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BC" w:rsidRDefault="009B629B" w:rsidP="00EA2375">
      <w:pPr>
        <w:jc w:val="center"/>
      </w:pPr>
      <w:r>
        <w:t>Palliative Care Elective</w:t>
      </w:r>
      <w:r w:rsidR="00EA2375">
        <w:t>/Selective</w:t>
      </w:r>
      <w:r>
        <w:t xml:space="preserve"> Rotation for Residents </w:t>
      </w:r>
    </w:p>
    <w:p w:rsidR="00EA2375" w:rsidRPr="00EB2FAE" w:rsidRDefault="001761A1" w:rsidP="00EB2FAE">
      <w:pPr>
        <w:spacing w:after="0"/>
        <w:rPr>
          <w:rFonts w:ascii="Arial" w:hAnsi="Arial" w:cs="Arial"/>
          <w:sz w:val="20"/>
          <w:szCs w:val="20"/>
          <w:lang w:val="en"/>
        </w:rPr>
      </w:pPr>
      <w:r w:rsidRPr="00EB2FAE">
        <w:rPr>
          <w:rStyle w:val="Strong"/>
          <w:rFonts w:ascii="Arial" w:hAnsi="Arial" w:cs="Arial"/>
          <w:sz w:val="20"/>
          <w:szCs w:val="20"/>
          <w:lang w:val="en"/>
        </w:rPr>
        <w:t>Rotation Director</w:t>
      </w:r>
      <w:r w:rsidR="00EA2375" w:rsidRPr="00EB2FAE">
        <w:rPr>
          <w:rStyle w:val="Strong"/>
          <w:rFonts w:ascii="Arial" w:hAnsi="Arial" w:cs="Arial"/>
          <w:sz w:val="20"/>
          <w:szCs w:val="20"/>
          <w:lang w:val="en"/>
        </w:rPr>
        <w:tab/>
      </w:r>
      <w:r w:rsidR="00EA2375" w:rsidRPr="00EB2FAE">
        <w:rPr>
          <w:rStyle w:val="Strong"/>
          <w:rFonts w:ascii="Arial" w:hAnsi="Arial" w:cs="Arial"/>
          <w:sz w:val="20"/>
          <w:szCs w:val="20"/>
          <w:lang w:val="en"/>
        </w:rPr>
        <w:tab/>
      </w:r>
      <w:r w:rsidR="00EA2375" w:rsidRPr="00EB2FAE">
        <w:rPr>
          <w:rStyle w:val="Strong"/>
          <w:rFonts w:ascii="Arial" w:hAnsi="Arial" w:cs="Arial"/>
          <w:sz w:val="20"/>
          <w:szCs w:val="20"/>
          <w:lang w:val="en"/>
        </w:rPr>
        <w:tab/>
      </w:r>
      <w:r w:rsidR="00EA2375" w:rsidRPr="00EB2FAE">
        <w:rPr>
          <w:rStyle w:val="Strong"/>
          <w:rFonts w:ascii="Arial" w:hAnsi="Arial" w:cs="Arial"/>
          <w:sz w:val="20"/>
          <w:szCs w:val="20"/>
          <w:lang w:val="en"/>
        </w:rPr>
        <w:tab/>
      </w:r>
      <w:r w:rsidR="00EA2375" w:rsidRPr="00EB2FAE">
        <w:rPr>
          <w:rStyle w:val="Strong"/>
          <w:rFonts w:ascii="Arial" w:hAnsi="Arial" w:cs="Arial"/>
          <w:sz w:val="20"/>
          <w:szCs w:val="20"/>
          <w:lang w:val="en"/>
        </w:rPr>
        <w:tab/>
      </w:r>
      <w:r w:rsidR="00EA2375" w:rsidRPr="00EB2FAE">
        <w:rPr>
          <w:rFonts w:ascii="Arial" w:hAnsi="Arial" w:cs="Arial"/>
          <w:sz w:val="20"/>
          <w:szCs w:val="20"/>
          <w:lang w:val="en"/>
        </w:rPr>
        <w:br/>
      </w:r>
      <w:r w:rsidRPr="00EB2FAE">
        <w:rPr>
          <w:rFonts w:ascii="Arial" w:hAnsi="Arial" w:cs="Arial"/>
          <w:sz w:val="20"/>
          <w:szCs w:val="20"/>
          <w:lang w:val="en"/>
        </w:rPr>
        <w:t xml:space="preserve">Name: </w:t>
      </w:r>
      <w:r>
        <w:rPr>
          <w:rFonts w:ascii="Arial" w:hAnsi="Arial" w:cs="Arial"/>
          <w:sz w:val="20"/>
          <w:szCs w:val="20"/>
          <w:lang w:val="en"/>
        </w:rPr>
        <w:t>Melanie Anspacher</w:t>
      </w:r>
      <w:r w:rsidR="00EA2375" w:rsidRPr="00EB2FAE">
        <w:rPr>
          <w:rFonts w:ascii="Arial" w:hAnsi="Arial" w:cs="Arial"/>
          <w:sz w:val="20"/>
          <w:szCs w:val="20"/>
          <w:lang w:val="en"/>
        </w:rPr>
        <w:tab/>
      </w:r>
      <w:r w:rsidR="00EA2375" w:rsidRPr="00EB2FAE">
        <w:rPr>
          <w:rFonts w:ascii="Arial" w:hAnsi="Arial" w:cs="Arial"/>
          <w:sz w:val="20"/>
          <w:szCs w:val="20"/>
          <w:lang w:val="en"/>
        </w:rPr>
        <w:tab/>
      </w:r>
      <w:r w:rsidR="00EA2375" w:rsidRPr="00EB2FAE">
        <w:rPr>
          <w:rFonts w:ascii="Arial" w:hAnsi="Arial" w:cs="Arial"/>
          <w:sz w:val="20"/>
          <w:szCs w:val="20"/>
          <w:lang w:val="en"/>
        </w:rPr>
        <w:tab/>
      </w:r>
      <w:r w:rsidR="00EA2375" w:rsidRPr="00EB2FAE">
        <w:rPr>
          <w:rFonts w:ascii="Arial" w:hAnsi="Arial" w:cs="Arial"/>
          <w:sz w:val="20"/>
          <w:szCs w:val="20"/>
          <w:lang w:val="en"/>
        </w:rPr>
        <w:tab/>
      </w:r>
      <w:r w:rsidR="00EA2375" w:rsidRPr="00EB2FAE">
        <w:rPr>
          <w:rFonts w:ascii="Arial" w:hAnsi="Arial" w:cs="Arial"/>
          <w:sz w:val="20"/>
          <w:szCs w:val="20"/>
          <w:lang w:val="en"/>
        </w:rPr>
        <w:tab/>
      </w:r>
      <w:r w:rsidR="00EB2FAE" w:rsidRPr="00EB2FAE">
        <w:rPr>
          <w:rFonts w:ascii="Arial" w:hAnsi="Arial" w:cs="Arial"/>
          <w:sz w:val="20"/>
          <w:szCs w:val="20"/>
          <w:lang w:val="en"/>
        </w:rPr>
        <w:tab/>
      </w:r>
    </w:p>
    <w:p w:rsidR="001761A1" w:rsidRPr="00EB2FAE" w:rsidRDefault="001761A1" w:rsidP="001761A1">
      <w:pPr>
        <w:spacing w:after="0"/>
        <w:rPr>
          <w:rFonts w:ascii="Arial" w:hAnsi="Arial" w:cs="Arial"/>
          <w:sz w:val="20"/>
          <w:szCs w:val="20"/>
          <w:lang w:val="en"/>
        </w:rPr>
      </w:pPr>
      <w:r w:rsidRPr="00EB2FAE">
        <w:rPr>
          <w:rFonts w:ascii="Arial" w:hAnsi="Arial" w:cs="Arial"/>
          <w:sz w:val="20"/>
          <w:szCs w:val="20"/>
          <w:lang w:val="en"/>
        </w:rPr>
        <w:t xml:space="preserve">Email: </w:t>
      </w:r>
      <w:r>
        <w:rPr>
          <w:rFonts w:ascii="Arial" w:hAnsi="Arial" w:cs="Arial"/>
          <w:sz w:val="20"/>
          <w:szCs w:val="20"/>
          <w:lang w:val="en"/>
        </w:rPr>
        <w:t>manspach</w:t>
      </w:r>
      <w:r w:rsidRPr="00EB2FAE">
        <w:rPr>
          <w:rFonts w:ascii="Arial" w:hAnsi="Arial" w:cs="Arial"/>
          <w:sz w:val="20"/>
          <w:szCs w:val="20"/>
          <w:lang w:val="en"/>
        </w:rPr>
        <w:t>@cnmc.org</w:t>
      </w:r>
    </w:p>
    <w:p w:rsidR="001761A1" w:rsidRDefault="001761A1" w:rsidP="001761A1">
      <w:pPr>
        <w:spacing w:after="0"/>
        <w:rPr>
          <w:rFonts w:ascii="Arial" w:hAnsi="Arial" w:cs="Arial"/>
          <w:sz w:val="20"/>
          <w:szCs w:val="20"/>
          <w:lang w:val="en"/>
        </w:rPr>
      </w:pPr>
      <w:r>
        <w:rPr>
          <w:rFonts w:ascii="Arial" w:hAnsi="Arial" w:cs="Arial"/>
          <w:sz w:val="20"/>
          <w:szCs w:val="20"/>
          <w:lang w:val="en"/>
        </w:rPr>
        <w:t>Phone: (202) 476-4974</w:t>
      </w:r>
      <w:r w:rsidRPr="00EB2FAE">
        <w:rPr>
          <w:rFonts w:ascii="Arial" w:hAnsi="Arial" w:cs="Arial"/>
          <w:sz w:val="20"/>
          <w:szCs w:val="20"/>
          <w:lang w:val="en"/>
        </w:rPr>
        <w:tab/>
      </w:r>
    </w:p>
    <w:p w:rsidR="001761A1" w:rsidRPr="00EB2FAE" w:rsidRDefault="001761A1" w:rsidP="001761A1">
      <w:pPr>
        <w:spacing w:after="0"/>
        <w:rPr>
          <w:rFonts w:ascii="Arial" w:hAnsi="Arial" w:cs="Arial"/>
          <w:sz w:val="20"/>
          <w:szCs w:val="20"/>
          <w:lang w:val="en"/>
        </w:rPr>
      </w:pPr>
      <w:r>
        <w:rPr>
          <w:rFonts w:ascii="Arial" w:hAnsi="Arial" w:cs="Arial"/>
          <w:sz w:val="20"/>
          <w:szCs w:val="20"/>
          <w:lang w:val="en"/>
        </w:rPr>
        <w:t>Attending Pager: 50014</w:t>
      </w:r>
      <w:r w:rsidRPr="00EB2FAE">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sidR="00E90A61">
        <w:rPr>
          <w:rFonts w:ascii="Arial" w:hAnsi="Arial" w:cs="Arial"/>
          <w:sz w:val="20"/>
          <w:szCs w:val="20"/>
          <w:lang w:val="en"/>
        </w:rPr>
        <w:tab/>
      </w:r>
      <w:r w:rsidR="00E90A61">
        <w:rPr>
          <w:rFonts w:ascii="Arial" w:hAnsi="Arial" w:cs="Arial"/>
          <w:sz w:val="20"/>
          <w:szCs w:val="20"/>
          <w:lang w:val="en"/>
        </w:rPr>
        <w:tab/>
      </w:r>
      <w:r w:rsidR="00E90A61">
        <w:rPr>
          <w:rFonts w:ascii="Arial" w:hAnsi="Arial" w:cs="Arial"/>
          <w:sz w:val="20"/>
          <w:szCs w:val="20"/>
          <w:lang w:val="en"/>
        </w:rPr>
        <w:tab/>
      </w:r>
      <w:r w:rsidR="00E90A61">
        <w:rPr>
          <w:rFonts w:ascii="Arial" w:hAnsi="Arial" w:cs="Arial"/>
          <w:sz w:val="20"/>
          <w:szCs w:val="20"/>
          <w:lang w:val="en"/>
        </w:rPr>
        <w:tab/>
      </w:r>
      <w:r w:rsidR="00E90A61">
        <w:rPr>
          <w:rFonts w:ascii="Arial" w:hAnsi="Arial" w:cs="Arial"/>
          <w:sz w:val="20"/>
          <w:szCs w:val="20"/>
          <w:lang w:val="en"/>
        </w:rPr>
        <w:tab/>
      </w:r>
      <w:r w:rsidR="00E90A61">
        <w:rPr>
          <w:rFonts w:ascii="Arial" w:hAnsi="Arial" w:cs="Arial"/>
          <w:sz w:val="20"/>
          <w:szCs w:val="20"/>
          <w:lang w:val="en"/>
        </w:rPr>
        <w:tab/>
      </w:r>
    </w:p>
    <w:p w:rsidR="00EB2FAE" w:rsidRDefault="00EB2FAE" w:rsidP="00B87919">
      <w:pPr>
        <w:spacing w:after="0"/>
        <w:rPr>
          <w:u w:val="single"/>
        </w:rPr>
      </w:pPr>
      <w:r w:rsidRPr="00EB2FAE">
        <w:rPr>
          <w:rFonts w:ascii="Arial" w:hAnsi="Arial" w:cs="Arial"/>
          <w:sz w:val="20"/>
          <w:szCs w:val="20"/>
          <w:lang w:val="en"/>
        </w:rPr>
        <w:tab/>
      </w:r>
      <w:r>
        <w:rPr>
          <w:rFonts w:ascii="Arial" w:hAnsi="Arial" w:cs="Arial"/>
          <w:lang w:val="en"/>
        </w:rPr>
        <w:tab/>
      </w:r>
      <w:r>
        <w:rPr>
          <w:rFonts w:ascii="Arial" w:hAnsi="Arial" w:cs="Arial"/>
          <w:lang w:val="en"/>
        </w:rPr>
        <w:tab/>
      </w:r>
    </w:p>
    <w:p w:rsidR="00EA2375" w:rsidRDefault="00EA2375">
      <w:pPr>
        <w:rPr>
          <w:u w:val="single"/>
        </w:rPr>
      </w:pPr>
      <w:r>
        <w:rPr>
          <w:u w:val="single"/>
        </w:rPr>
        <w:t>Introduction</w:t>
      </w:r>
    </w:p>
    <w:p w:rsidR="00EB2FAE" w:rsidRPr="00EB2FAE" w:rsidRDefault="00EB2FAE">
      <w:r>
        <w:t>The Palliative Care elective rotation for pediatric residents is designed to pro</w:t>
      </w:r>
      <w:r w:rsidR="00B87919">
        <w:t>vide</w:t>
      </w:r>
      <w:r>
        <w:t xml:space="preserve"> residents with the opportunity to gain knowledge and a breadth of experience in the field of pediatric palliative care.  The </w:t>
      </w:r>
      <w:r w:rsidR="007B11B7">
        <w:t>inter</w:t>
      </w:r>
      <w:r w:rsidR="00B87919">
        <w:t>dis</w:t>
      </w:r>
      <w:r>
        <w:t>ciplinary PANDA</w:t>
      </w:r>
      <w:r w:rsidR="00B87919">
        <w:t xml:space="preserve"> </w:t>
      </w:r>
      <w:r w:rsidR="00AF255E">
        <w:t xml:space="preserve">(Pediatric Advanced </w:t>
      </w:r>
      <w:proofErr w:type="spellStart"/>
      <w:r w:rsidR="00AF255E">
        <w:t>NeeDs</w:t>
      </w:r>
      <w:proofErr w:type="spellEnd"/>
      <w:r w:rsidR="00AF255E">
        <w:t xml:space="preserve"> Assessment)</w:t>
      </w:r>
      <w:r w:rsidR="000C0D08">
        <w:t xml:space="preserve"> </w:t>
      </w:r>
      <w:r w:rsidR="007B11B7">
        <w:t xml:space="preserve">palliative </w:t>
      </w:r>
      <w:r w:rsidR="00AF255E">
        <w:t>care team</w:t>
      </w:r>
      <w:r w:rsidR="00B87919">
        <w:t xml:space="preserve"> sees patients with a broad range of life-threatening illnesses, including malignancy, congenital and genetic disorders, severe neurological impairment, </w:t>
      </w:r>
      <w:r w:rsidR="00AF255E">
        <w:t xml:space="preserve">and </w:t>
      </w:r>
      <w:r w:rsidR="00B87919">
        <w:t>complex congenital heart disease.  Inpatient consultations are performed on all units as needed. In addition, patients are seen in outpatient settings and perinatal palliative care consults are performed in conjunction with maternal fetal medicine. The team also works collaboratively with local hospice agencies to care for patients who are at home.</w:t>
      </w:r>
    </w:p>
    <w:p w:rsidR="009B629B" w:rsidRPr="00EA2375" w:rsidRDefault="00EB2FAE">
      <w:pPr>
        <w:rPr>
          <w:u w:val="single"/>
        </w:rPr>
      </w:pPr>
      <w:r>
        <w:rPr>
          <w:u w:val="single"/>
        </w:rPr>
        <w:t xml:space="preserve">Roles and </w:t>
      </w:r>
      <w:r w:rsidR="00EA2375">
        <w:rPr>
          <w:u w:val="single"/>
        </w:rPr>
        <w:t>Responsibilities</w:t>
      </w:r>
    </w:p>
    <w:p w:rsidR="002971A4" w:rsidRDefault="002971A4" w:rsidP="00FD6758">
      <w:pPr>
        <w:pStyle w:val="ListParagraph"/>
        <w:numPr>
          <w:ilvl w:val="0"/>
          <w:numId w:val="1"/>
        </w:numPr>
      </w:pPr>
      <w:r>
        <w:t xml:space="preserve">Meet at </w:t>
      </w:r>
      <w:r w:rsidR="00AF255E">
        <w:t xml:space="preserve">outset of rotation with PANDA team members </w:t>
      </w:r>
      <w:r>
        <w:t>for brief orientation</w:t>
      </w:r>
      <w:r w:rsidR="00EA2375">
        <w:t xml:space="preserve"> and discussion of personal learning objectives</w:t>
      </w:r>
    </w:p>
    <w:p w:rsidR="00FD6758" w:rsidRDefault="00FD6758" w:rsidP="00FD6758">
      <w:pPr>
        <w:pStyle w:val="ListParagraph"/>
        <w:numPr>
          <w:ilvl w:val="0"/>
          <w:numId w:val="1"/>
        </w:numPr>
      </w:pPr>
      <w:r>
        <w:t xml:space="preserve">Recommended </w:t>
      </w:r>
      <w:r w:rsidR="00EA2375">
        <w:t>reading will be provided</w:t>
      </w:r>
    </w:p>
    <w:p w:rsidR="00FD6758" w:rsidRDefault="00FD6758" w:rsidP="00FD6758">
      <w:pPr>
        <w:pStyle w:val="ListParagraph"/>
        <w:numPr>
          <w:ilvl w:val="0"/>
          <w:numId w:val="1"/>
        </w:numPr>
      </w:pPr>
      <w:r>
        <w:t>Attend weekly clinical rounds</w:t>
      </w:r>
      <w:r w:rsidR="00EA2375">
        <w:t xml:space="preserve"> and bi-weekly interdisciplinary</w:t>
      </w:r>
      <w:r>
        <w:t xml:space="preserve"> </w:t>
      </w:r>
      <w:r w:rsidR="00EA2375">
        <w:t>conference calls with hospice agencies</w:t>
      </w:r>
    </w:p>
    <w:p w:rsidR="009B629B" w:rsidRDefault="002971A4" w:rsidP="00EA2375">
      <w:pPr>
        <w:pStyle w:val="ListParagraph"/>
        <w:numPr>
          <w:ilvl w:val="0"/>
          <w:numId w:val="1"/>
        </w:numPr>
      </w:pPr>
      <w:r>
        <w:t xml:space="preserve">Accompany MD/NP on </w:t>
      </w:r>
      <w:r w:rsidR="00EA2375">
        <w:t>inpatient and outpatient consultations and family meetings</w:t>
      </w:r>
    </w:p>
    <w:p w:rsidR="002971A4" w:rsidRDefault="002971A4" w:rsidP="002971A4">
      <w:pPr>
        <w:pStyle w:val="ListParagraph"/>
        <w:numPr>
          <w:ilvl w:val="0"/>
          <w:numId w:val="1"/>
        </w:numPr>
      </w:pPr>
      <w:r>
        <w:t xml:space="preserve">Accompany </w:t>
      </w:r>
      <w:r w:rsidR="007B11B7">
        <w:t xml:space="preserve">other </w:t>
      </w:r>
      <w:r>
        <w:t>team members to learn about services provided (creative arts therapists,</w:t>
      </w:r>
      <w:r w:rsidR="00913709">
        <w:t xml:space="preserve"> chaplains,</w:t>
      </w:r>
      <w:r>
        <w:t xml:space="preserve"> </w:t>
      </w:r>
      <w:r w:rsidR="007B11B7">
        <w:t xml:space="preserve">case manager, </w:t>
      </w:r>
      <w:r>
        <w:t>etc.)</w:t>
      </w:r>
    </w:p>
    <w:p w:rsidR="00AF255E" w:rsidRDefault="00AF255E" w:rsidP="00AF255E">
      <w:pPr>
        <w:pStyle w:val="ListParagraph"/>
        <w:numPr>
          <w:ilvl w:val="0"/>
          <w:numId w:val="1"/>
        </w:numPr>
      </w:pPr>
      <w:r>
        <w:t>Attend ed</w:t>
      </w:r>
      <w:r w:rsidR="001761A1">
        <w:t>ucational sessions as available</w:t>
      </w:r>
    </w:p>
    <w:p w:rsidR="00AF255E" w:rsidRDefault="007B11B7" w:rsidP="002971A4">
      <w:pPr>
        <w:pStyle w:val="ListParagraph"/>
        <w:numPr>
          <w:ilvl w:val="0"/>
          <w:numId w:val="1"/>
        </w:numPr>
      </w:pPr>
      <w:r>
        <w:t>Additional</w:t>
      </w:r>
      <w:r w:rsidR="00AF255E">
        <w:t xml:space="preserve"> opportunities </w:t>
      </w:r>
      <w:r>
        <w:t xml:space="preserve">may be available but </w:t>
      </w:r>
      <w:r w:rsidR="000C0D08">
        <w:t xml:space="preserve">will </w:t>
      </w:r>
      <w:r>
        <w:t>require advanced planning</w:t>
      </w:r>
    </w:p>
    <w:p w:rsidR="00B47115" w:rsidRDefault="00AF255E" w:rsidP="006D074D">
      <w:pPr>
        <w:pStyle w:val="ListParagraph"/>
        <w:numPr>
          <w:ilvl w:val="1"/>
          <w:numId w:val="1"/>
        </w:numPr>
      </w:pPr>
      <w:r>
        <w:t>S</w:t>
      </w:r>
      <w:r w:rsidR="00B47115">
        <w:t>pend one</w:t>
      </w:r>
      <w:r w:rsidR="007B11B7">
        <w:t xml:space="preserve"> or two</w:t>
      </w:r>
      <w:r w:rsidR="00B47115">
        <w:t xml:space="preserve"> day</w:t>
      </w:r>
      <w:r>
        <w:t>s</w:t>
      </w:r>
      <w:r w:rsidR="00B47115">
        <w:t xml:space="preserve"> with a local hospice agency, in an inpatient </w:t>
      </w:r>
      <w:r>
        <w:t xml:space="preserve">hospice and/ </w:t>
      </w:r>
      <w:r w:rsidR="00B47115">
        <w:t xml:space="preserve">or </w:t>
      </w:r>
      <w:r w:rsidR="00913709">
        <w:t>accompanying hospice nurses on</w:t>
      </w:r>
      <w:r>
        <w:t xml:space="preserve"> </w:t>
      </w:r>
      <w:r w:rsidR="00B47115">
        <w:t>home visits</w:t>
      </w:r>
      <w:r>
        <w:t xml:space="preserve"> </w:t>
      </w:r>
    </w:p>
    <w:p w:rsidR="00AF255E" w:rsidRDefault="001761A1" w:rsidP="000C0D08">
      <w:pPr>
        <w:pStyle w:val="ListParagraph"/>
        <w:numPr>
          <w:ilvl w:val="1"/>
          <w:numId w:val="1"/>
        </w:numPr>
      </w:pPr>
      <w:r>
        <w:t>Visit HSC Pediatric Center, learn about palliative care in a subacute facility, attend palliative care rounds</w:t>
      </w:r>
    </w:p>
    <w:p w:rsidR="002971A4" w:rsidRDefault="00B47115" w:rsidP="002971A4">
      <w:pPr>
        <w:pStyle w:val="ListParagraph"/>
        <w:numPr>
          <w:ilvl w:val="0"/>
          <w:numId w:val="1"/>
        </w:numPr>
      </w:pPr>
      <w:r>
        <w:t xml:space="preserve">Meet and </w:t>
      </w:r>
      <w:r w:rsidR="00EA2375">
        <w:t xml:space="preserve">debrief </w:t>
      </w:r>
      <w:r>
        <w:t xml:space="preserve">with PANDA MD </w:t>
      </w:r>
      <w:r w:rsidR="00EA2375">
        <w:t>at end of rotation</w:t>
      </w:r>
    </w:p>
    <w:p w:rsidR="001761A1" w:rsidRDefault="001761A1" w:rsidP="001761A1">
      <w:pPr>
        <w:pStyle w:val="ListParagraph"/>
      </w:pPr>
      <w:bookmarkStart w:id="0" w:name="_GoBack"/>
      <w:bookmarkEnd w:id="0"/>
    </w:p>
    <w:p w:rsidR="0019506A" w:rsidRDefault="0019506A" w:rsidP="0019506A">
      <w:pPr>
        <w:rPr>
          <w:u w:val="single"/>
        </w:rPr>
      </w:pPr>
    </w:p>
    <w:p w:rsidR="0019506A" w:rsidRDefault="0019506A" w:rsidP="0019506A">
      <w:pPr>
        <w:rPr>
          <w:u w:val="single"/>
        </w:rPr>
      </w:pPr>
    </w:p>
    <w:p w:rsidR="0019506A" w:rsidRDefault="0019506A" w:rsidP="0019506A">
      <w:pPr>
        <w:rPr>
          <w:u w:val="single"/>
        </w:rPr>
      </w:pPr>
    </w:p>
    <w:p w:rsidR="0019506A" w:rsidRDefault="0019506A" w:rsidP="0019506A">
      <w:pPr>
        <w:rPr>
          <w:u w:val="single"/>
        </w:rPr>
      </w:pPr>
      <w:r>
        <w:rPr>
          <w:u w:val="single"/>
        </w:rPr>
        <w:lastRenderedPageBreak/>
        <w:t>Important Contact Information</w:t>
      </w:r>
    </w:p>
    <w:p w:rsidR="0019506A" w:rsidRDefault="0019506A" w:rsidP="0019506A">
      <w:pPr>
        <w:spacing w:after="0"/>
      </w:pPr>
      <w:r>
        <w:t>PANDA ASCOM:  476-1543</w:t>
      </w:r>
    </w:p>
    <w:p w:rsidR="0019506A" w:rsidRDefault="0019506A" w:rsidP="0019506A">
      <w:pPr>
        <w:spacing w:after="0"/>
      </w:pPr>
      <w:r>
        <w:t>PANDA role based pagers: Attending 50014, Nurse Practitioner 50015</w:t>
      </w:r>
    </w:p>
    <w:p w:rsidR="0019506A" w:rsidRDefault="0019506A" w:rsidP="0019506A">
      <w:pPr>
        <w:spacing w:after="0"/>
      </w:pPr>
      <w:proofErr w:type="spellStart"/>
      <w:r>
        <w:t>Attendings</w:t>
      </w:r>
      <w:proofErr w:type="spellEnd"/>
      <w:r>
        <w:t>: Melanie Anspacher, David Steinhorn, Laila Mahmood</w:t>
      </w:r>
    </w:p>
    <w:p w:rsidR="0019506A" w:rsidRDefault="0019506A" w:rsidP="0019506A">
      <w:pPr>
        <w:spacing w:after="0"/>
      </w:pPr>
      <w:r>
        <w:t>Nurse Practitioners:  Debbie LaFond, Liz Bettini</w:t>
      </w:r>
      <w:r w:rsidR="001761A1">
        <w:t>, Deb Fisher</w:t>
      </w:r>
    </w:p>
    <w:p w:rsidR="0019506A" w:rsidRDefault="0019506A" w:rsidP="0019506A">
      <w:pPr>
        <w:spacing w:after="0"/>
      </w:pPr>
      <w:r>
        <w:t>Case manager Marsha Smith: 476-4630</w:t>
      </w:r>
    </w:p>
    <w:p w:rsidR="0019506A" w:rsidRDefault="0019506A" w:rsidP="0019506A">
      <w:pPr>
        <w:spacing w:after="0"/>
      </w:pPr>
      <w:r>
        <w:t>Social Worker Ryan Maddock: 602-4256</w:t>
      </w:r>
    </w:p>
    <w:p w:rsidR="0019506A" w:rsidRDefault="0019506A" w:rsidP="0019506A">
      <w:pPr>
        <w:spacing w:after="0"/>
      </w:pPr>
      <w:r>
        <w:t xml:space="preserve">Need to email the whole team?  </w:t>
      </w:r>
      <w:hyperlink r:id="rId6" w:history="1">
        <w:r w:rsidRPr="00176051">
          <w:rPr>
            <w:rStyle w:val="Hyperlink"/>
          </w:rPr>
          <w:t>panda@childrensnational.org</w:t>
        </w:r>
      </w:hyperlink>
      <w:r>
        <w:t xml:space="preserve"> </w:t>
      </w:r>
    </w:p>
    <w:p w:rsidR="0019506A" w:rsidRDefault="0019506A" w:rsidP="0019506A">
      <w:pPr>
        <w:spacing w:after="0"/>
      </w:pPr>
    </w:p>
    <w:p w:rsidR="009B629B" w:rsidRPr="00B47115" w:rsidRDefault="009B629B">
      <w:pPr>
        <w:rPr>
          <w:sz w:val="24"/>
          <w:szCs w:val="24"/>
          <w:u w:val="single"/>
        </w:rPr>
      </w:pPr>
      <w:r w:rsidRPr="00B47115">
        <w:rPr>
          <w:sz w:val="24"/>
          <w:szCs w:val="24"/>
          <w:u w:val="single"/>
        </w:rPr>
        <w:t>Sample Schedule</w:t>
      </w:r>
    </w:p>
    <w:tbl>
      <w:tblPr>
        <w:tblW w:w="0" w:type="auto"/>
        <w:tblLayout w:type="fixed"/>
        <w:tblCellMar>
          <w:left w:w="30" w:type="dxa"/>
          <w:right w:w="30" w:type="dxa"/>
        </w:tblCellMar>
        <w:tblLook w:val="04A0" w:firstRow="1" w:lastRow="0" w:firstColumn="1" w:lastColumn="0" w:noHBand="0" w:noVBand="1"/>
      </w:tblPr>
      <w:tblGrid>
        <w:gridCol w:w="1183"/>
        <w:gridCol w:w="1735"/>
        <w:gridCol w:w="1736"/>
        <w:gridCol w:w="1735"/>
        <w:gridCol w:w="1735"/>
        <w:gridCol w:w="1735"/>
      </w:tblGrid>
      <w:tr w:rsidR="00EB2FAE" w:rsidTr="00EB2FAE">
        <w:trPr>
          <w:trHeight w:val="247"/>
        </w:trPr>
        <w:tc>
          <w:tcPr>
            <w:tcW w:w="1183" w:type="dxa"/>
            <w:tcBorders>
              <w:top w:val="single" w:sz="6" w:space="0" w:color="auto"/>
              <w:left w:val="single" w:sz="6" w:space="0" w:color="auto"/>
              <w:bottom w:val="single" w:sz="6" w:space="0" w:color="auto"/>
              <w:right w:val="single" w:sz="6" w:space="0" w:color="auto"/>
            </w:tcBorders>
          </w:tcPr>
          <w:p w:rsidR="00EB2FAE" w:rsidRDefault="00EB2FAE">
            <w:pPr>
              <w:autoSpaceDE w:val="0"/>
              <w:autoSpaceDN w:val="0"/>
              <w:adjustRightInd w:val="0"/>
              <w:jc w:val="center"/>
              <w:rPr>
                <w:rFonts w:ascii="Arial" w:hAnsi="Arial" w:cs="Arial"/>
                <w:b/>
                <w:bCs/>
                <w:color w:val="000000"/>
                <w:sz w:val="20"/>
                <w:szCs w:val="20"/>
              </w:rPr>
            </w:pPr>
          </w:p>
        </w:tc>
        <w:tc>
          <w:tcPr>
            <w:tcW w:w="1735"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Monday</w:t>
            </w:r>
          </w:p>
        </w:tc>
        <w:tc>
          <w:tcPr>
            <w:tcW w:w="1736"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Tuesday</w:t>
            </w:r>
          </w:p>
        </w:tc>
        <w:tc>
          <w:tcPr>
            <w:tcW w:w="1735"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Wednesday</w:t>
            </w:r>
          </w:p>
        </w:tc>
        <w:tc>
          <w:tcPr>
            <w:tcW w:w="1735"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Thursday</w:t>
            </w:r>
          </w:p>
        </w:tc>
        <w:tc>
          <w:tcPr>
            <w:tcW w:w="1735"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Friday</w:t>
            </w:r>
          </w:p>
        </w:tc>
      </w:tr>
      <w:tr w:rsidR="00EB2FAE" w:rsidTr="00B47115">
        <w:trPr>
          <w:trHeight w:val="525"/>
        </w:trPr>
        <w:tc>
          <w:tcPr>
            <w:tcW w:w="1183"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Morning 8am-12pm</w:t>
            </w:r>
          </w:p>
        </w:tc>
        <w:tc>
          <w:tcPr>
            <w:tcW w:w="1735" w:type="dxa"/>
            <w:tcBorders>
              <w:top w:val="single" w:sz="6" w:space="0" w:color="auto"/>
              <w:left w:val="single" w:sz="6" w:space="0" w:color="auto"/>
              <w:bottom w:val="single" w:sz="6" w:space="0" w:color="auto"/>
              <w:right w:val="single" w:sz="6" w:space="0" w:color="auto"/>
            </w:tcBorders>
          </w:tcPr>
          <w:p w:rsidR="00EB2FAE" w:rsidRDefault="00EB2FAE">
            <w:pPr>
              <w:autoSpaceDE w:val="0"/>
              <w:autoSpaceDN w:val="0"/>
              <w:adjustRightInd w:val="0"/>
              <w:jc w:val="center"/>
              <w:rPr>
                <w:rFonts w:ascii="Arial" w:hAnsi="Arial" w:cs="Arial"/>
                <w:iCs/>
                <w:color w:val="000000"/>
                <w:sz w:val="20"/>
                <w:szCs w:val="20"/>
              </w:rPr>
            </w:pPr>
          </w:p>
          <w:p w:rsidR="00E90A61" w:rsidRDefault="001761A1">
            <w:pPr>
              <w:autoSpaceDE w:val="0"/>
              <w:autoSpaceDN w:val="0"/>
              <w:adjustRightInd w:val="0"/>
              <w:jc w:val="center"/>
              <w:rPr>
                <w:rFonts w:ascii="Arial" w:hAnsi="Arial" w:cs="Arial"/>
                <w:iCs/>
                <w:color w:val="000000"/>
                <w:sz w:val="16"/>
                <w:szCs w:val="20"/>
              </w:rPr>
            </w:pPr>
            <w:r>
              <w:rPr>
                <w:rFonts w:ascii="Arial" w:hAnsi="Arial" w:cs="Arial"/>
                <w:iCs/>
                <w:color w:val="000000"/>
                <w:sz w:val="16"/>
                <w:szCs w:val="20"/>
              </w:rPr>
              <w:t>9:0</w:t>
            </w:r>
            <w:r w:rsidR="00E90A61">
              <w:rPr>
                <w:rFonts w:ascii="Arial" w:hAnsi="Arial" w:cs="Arial"/>
                <w:iCs/>
                <w:color w:val="000000"/>
                <w:sz w:val="16"/>
                <w:szCs w:val="20"/>
              </w:rPr>
              <w:t>0 Huddle/</w:t>
            </w:r>
            <w:proofErr w:type="spellStart"/>
            <w:r w:rsidR="00E90A61">
              <w:rPr>
                <w:rFonts w:ascii="Arial" w:hAnsi="Arial" w:cs="Arial"/>
                <w:iCs/>
                <w:color w:val="000000"/>
                <w:sz w:val="16"/>
                <w:szCs w:val="20"/>
              </w:rPr>
              <w:t>Signout</w:t>
            </w:r>
            <w:proofErr w:type="spellEnd"/>
            <w:r w:rsidR="00E90A61">
              <w:rPr>
                <w:rFonts w:ascii="Arial" w:hAnsi="Arial" w:cs="Arial"/>
                <w:iCs/>
                <w:color w:val="000000"/>
                <w:sz w:val="16"/>
                <w:szCs w:val="20"/>
              </w:rPr>
              <w:t>*</w:t>
            </w:r>
          </w:p>
          <w:p w:rsidR="00B47115" w:rsidRPr="00B47115" w:rsidRDefault="00B47115">
            <w:pPr>
              <w:autoSpaceDE w:val="0"/>
              <w:autoSpaceDN w:val="0"/>
              <w:adjustRightInd w:val="0"/>
              <w:jc w:val="center"/>
              <w:rPr>
                <w:rFonts w:ascii="Arial" w:hAnsi="Arial" w:cs="Arial"/>
                <w:iCs/>
                <w:color w:val="000000"/>
                <w:sz w:val="20"/>
                <w:szCs w:val="20"/>
              </w:rPr>
            </w:pPr>
            <w:r w:rsidRPr="00B47115">
              <w:rPr>
                <w:rFonts w:ascii="Arial" w:hAnsi="Arial" w:cs="Arial"/>
                <w:iCs/>
                <w:color w:val="000000"/>
                <w:sz w:val="16"/>
                <w:szCs w:val="20"/>
              </w:rPr>
              <w:t>Consults/ outpatient visits</w:t>
            </w:r>
          </w:p>
        </w:tc>
        <w:tc>
          <w:tcPr>
            <w:tcW w:w="1736" w:type="dxa"/>
            <w:tcBorders>
              <w:top w:val="single" w:sz="6" w:space="0" w:color="auto"/>
              <w:left w:val="single" w:sz="6" w:space="0" w:color="auto"/>
              <w:bottom w:val="single" w:sz="6" w:space="0" w:color="auto"/>
              <w:right w:val="single" w:sz="6" w:space="0" w:color="auto"/>
            </w:tcBorders>
          </w:tcPr>
          <w:p w:rsidR="00EB2FAE" w:rsidRPr="00B47115" w:rsidRDefault="00EB2FAE" w:rsidP="00EB2FAE">
            <w:pPr>
              <w:autoSpaceDE w:val="0"/>
              <w:autoSpaceDN w:val="0"/>
              <w:adjustRightInd w:val="0"/>
              <w:spacing w:after="0"/>
              <w:jc w:val="center"/>
              <w:rPr>
                <w:rFonts w:ascii="Arial" w:hAnsi="Arial" w:cs="Arial"/>
                <w:iCs/>
                <w:color w:val="000000"/>
                <w:sz w:val="16"/>
                <w:szCs w:val="16"/>
              </w:rPr>
            </w:pPr>
            <w:r w:rsidRPr="00B47115">
              <w:rPr>
                <w:rFonts w:ascii="Arial" w:hAnsi="Arial" w:cs="Arial"/>
                <w:iCs/>
                <w:color w:val="000000"/>
                <w:sz w:val="16"/>
                <w:szCs w:val="16"/>
              </w:rPr>
              <w:t>8:30 AM</w:t>
            </w:r>
          </w:p>
          <w:p w:rsidR="00EB2FAE" w:rsidRPr="00B47115" w:rsidRDefault="00EB2FAE" w:rsidP="00EB2FAE">
            <w:pPr>
              <w:autoSpaceDE w:val="0"/>
              <w:autoSpaceDN w:val="0"/>
              <w:adjustRightInd w:val="0"/>
              <w:spacing w:after="0"/>
              <w:jc w:val="center"/>
              <w:rPr>
                <w:rFonts w:ascii="Arial" w:hAnsi="Arial" w:cs="Arial"/>
                <w:iCs/>
                <w:color w:val="000000"/>
                <w:sz w:val="16"/>
                <w:szCs w:val="16"/>
              </w:rPr>
            </w:pPr>
            <w:r w:rsidRPr="00B47115">
              <w:rPr>
                <w:rFonts w:ascii="Arial" w:hAnsi="Arial" w:cs="Arial"/>
                <w:iCs/>
                <w:color w:val="000000"/>
                <w:sz w:val="16"/>
                <w:szCs w:val="16"/>
              </w:rPr>
              <w:t>Clinical Meeting</w:t>
            </w:r>
          </w:p>
          <w:p w:rsidR="00EB2FAE" w:rsidRPr="00B47115" w:rsidRDefault="00EB2FAE" w:rsidP="00EB2FAE">
            <w:pPr>
              <w:autoSpaceDE w:val="0"/>
              <w:autoSpaceDN w:val="0"/>
              <w:adjustRightInd w:val="0"/>
              <w:spacing w:after="0"/>
              <w:jc w:val="center"/>
              <w:rPr>
                <w:rFonts w:ascii="Arial" w:hAnsi="Arial" w:cs="Arial"/>
                <w:iCs/>
                <w:color w:val="000000"/>
                <w:sz w:val="16"/>
                <w:szCs w:val="16"/>
              </w:rPr>
            </w:pPr>
            <w:r w:rsidRPr="00B47115">
              <w:rPr>
                <w:rFonts w:ascii="Arial" w:hAnsi="Arial" w:cs="Arial"/>
                <w:iCs/>
                <w:color w:val="000000"/>
                <w:sz w:val="16"/>
                <w:szCs w:val="16"/>
              </w:rPr>
              <w:t>Pain Conference Room</w:t>
            </w:r>
          </w:p>
          <w:p w:rsidR="00B47115" w:rsidRPr="00B47115" w:rsidRDefault="00B47115" w:rsidP="00EB2FAE">
            <w:pPr>
              <w:autoSpaceDE w:val="0"/>
              <w:autoSpaceDN w:val="0"/>
              <w:adjustRightInd w:val="0"/>
              <w:spacing w:after="0"/>
              <w:jc w:val="center"/>
              <w:rPr>
                <w:rFonts w:ascii="Arial" w:hAnsi="Arial" w:cs="Arial"/>
                <w:iCs/>
                <w:color w:val="000000"/>
                <w:sz w:val="16"/>
                <w:szCs w:val="16"/>
              </w:rPr>
            </w:pPr>
          </w:p>
          <w:p w:rsidR="00B47115" w:rsidRDefault="00B47115" w:rsidP="00EB2FAE">
            <w:pPr>
              <w:autoSpaceDE w:val="0"/>
              <w:autoSpaceDN w:val="0"/>
              <w:adjustRightInd w:val="0"/>
              <w:spacing w:after="0"/>
              <w:jc w:val="center"/>
              <w:rPr>
                <w:rFonts w:ascii="Arial" w:hAnsi="Arial" w:cs="Arial"/>
                <w:iCs/>
                <w:color w:val="000000"/>
                <w:sz w:val="20"/>
                <w:szCs w:val="20"/>
              </w:rPr>
            </w:pPr>
          </w:p>
          <w:p w:rsidR="00B47115" w:rsidRPr="00EB2FAE" w:rsidRDefault="00B47115" w:rsidP="00EB2FAE">
            <w:pPr>
              <w:autoSpaceDE w:val="0"/>
              <w:autoSpaceDN w:val="0"/>
              <w:adjustRightInd w:val="0"/>
              <w:spacing w:after="0"/>
              <w:jc w:val="center"/>
              <w:rPr>
                <w:rFonts w:ascii="Arial" w:hAnsi="Arial" w:cs="Arial"/>
                <w:iCs/>
                <w:color w:val="000000"/>
                <w:sz w:val="20"/>
                <w:szCs w:val="20"/>
              </w:rPr>
            </w:pPr>
            <w:r w:rsidRPr="00B47115">
              <w:rPr>
                <w:rFonts w:ascii="Arial" w:hAnsi="Arial" w:cs="Arial"/>
                <w:iCs/>
                <w:color w:val="000000"/>
                <w:sz w:val="16"/>
                <w:szCs w:val="20"/>
              </w:rPr>
              <w:t>Consults/ outpatient visits</w:t>
            </w:r>
          </w:p>
        </w:tc>
        <w:tc>
          <w:tcPr>
            <w:tcW w:w="1735" w:type="dxa"/>
            <w:tcBorders>
              <w:top w:val="single" w:sz="6" w:space="0" w:color="auto"/>
              <w:left w:val="single" w:sz="6" w:space="0" w:color="auto"/>
              <w:bottom w:val="single" w:sz="6" w:space="0" w:color="auto"/>
              <w:right w:val="single" w:sz="6" w:space="0" w:color="auto"/>
            </w:tcBorders>
          </w:tcPr>
          <w:p w:rsidR="00EB2FAE" w:rsidRDefault="00EB2FAE">
            <w:pPr>
              <w:autoSpaceDE w:val="0"/>
              <w:autoSpaceDN w:val="0"/>
              <w:adjustRightInd w:val="0"/>
              <w:jc w:val="center"/>
              <w:rPr>
                <w:rFonts w:ascii="Arial" w:hAnsi="Arial" w:cs="Arial"/>
                <w:i/>
                <w:iCs/>
                <w:color w:val="000000"/>
                <w:sz w:val="20"/>
                <w:szCs w:val="20"/>
              </w:rPr>
            </w:pPr>
          </w:p>
          <w:p w:rsidR="00E90A61" w:rsidRDefault="001761A1" w:rsidP="00E90A61">
            <w:pPr>
              <w:autoSpaceDE w:val="0"/>
              <w:autoSpaceDN w:val="0"/>
              <w:adjustRightInd w:val="0"/>
              <w:jc w:val="center"/>
              <w:rPr>
                <w:rFonts w:ascii="Arial" w:hAnsi="Arial" w:cs="Arial"/>
                <w:iCs/>
                <w:color w:val="000000"/>
                <w:sz w:val="16"/>
                <w:szCs w:val="20"/>
              </w:rPr>
            </w:pPr>
            <w:r>
              <w:rPr>
                <w:rFonts w:ascii="Arial" w:hAnsi="Arial" w:cs="Arial"/>
                <w:iCs/>
                <w:color w:val="000000"/>
                <w:sz w:val="16"/>
                <w:szCs w:val="20"/>
              </w:rPr>
              <w:t>9:0</w:t>
            </w:r>
            <w:r w:rsidR="00E90A61">
              <w:rPr>
                <w:rFonts w:ascii="Arial" w:hAnsi="Arial" w:cs="Arial"/>
                <w:iCs/>
                <w:color w:val="000000"/>
                <w:sz w:val="16"/>
                <w:szCs w:val="20"/>
              </w:rPr>
              <w:t>0 Huddle</w:t>
            </w:r>
          </w:p>
          <w:p w:rsidR="00B47115" w:rsidRPr="00B47115" w:rsidRDefault="00B47115">
            <w:pPr>
              <w:autoSpaceDE w:val="0"/>
              <w:autoSpaceDN w:val="0"/>
              <w:adjustRightInd w:val="0"/>
              <w:jc w:val="center"/>
              <w:rPr>
                <w:rFonts w:ascii="Arial" w:hAnsi="Arial" w:cs="Arial"/>
                <w:iCs/>
                <w:color w:val="000000"/>
                <w:sz w:val="20"/>
                <w:szCs w:val="20"/>
              </w:rPr>
            </w:pPr>
            <w:r w:rsidRPr="00B47115">
              <w:rPr>
                <w:rFonts w:ascii="Arial" w:hAnsi="Arial" w:cs="Arial"/>
                <w:iCs/>
                <w:color w:val="000000"/>
                <w:sz w:val="16"/>
                <w:szCs w:val="20"/>
              </w:rPr>
              <w:t>Consults/ outpatient visits</w:t>
            </w:r>
          </w:p>
        </w:tc>
        <w:tc>
          <w:tcPr>
            <w:tcW w:w="1735" w:type="dxa"/>
            <w:tcBorders>
              <w:top w:val="single" w:sz="6" w:space="0" w:color="auto"/>
              <w:left w:val="single" w:sz="6" w:space="0" w:color="auto"/>
              <w:bottom w:val="single" w:sz="6" w:space="0" w:color="auto"/>
              <w:right w:val="single" w:sz="6" w:space="0" w:color="auto"/>
            </w:tcBorders>
          </w:tcPr>
          <w:p w:rsidR="00B47115" w:rsidRDefault="00B47115">
            <w:pPr>
              <w:autoSpaceDE w:val="0"/>
              <w:autoSpaceDN w:val="0"/>
              <w:adjustRightInd w:val="0"/>
              <w:jc w:val="center"/>
              <w:rPr>
                <w:rFonts w:ascii="Arial" w:hAnsi="Arial" w:cs="Arial"/>
                <w:iCs/>
                <w:color w:val="000000"/>
                <w:sz w:val="20"/>
                <w:szCs w:val="20"/>
              </w:rPr>
            </w:pPr>
          </w:p>
          <w:p w:rsidR="00E90A61" w:rsidRDefault="001761A1" w:rsidP="00B47115">
            <w:pPr>
              <w:autoSpaceDE w:val="0"/>
              <w:autoSpaceDN w:val="0"/>
              <w:adjustRightInd w:val="0"/>
              <w:spacing w:after="0"/>
              <w:jc w:val="center"/>
              <w:rPr>
                <w:rFonts w:ascii="Arial" w:hAnsi="Arial" w:cs="Arial"/>
                <w:iCs/>
                <w:color w:val="000000"/>
                <w:sz w:val="16"/>
                <w:szCs w:val="20"/>
              </w:rPr>
            </w:pPr>
            <w:r>
              <w:rPr>
                <w:rFonts w:ascii="Arial" w:hAnsi="Arial" w:cs="Arial"/>
                <w:iCs/>
                <w:color w:val="000000"/>
                <w:sz w:val="16"/>
                <w:szCs w:val="20"/>
              </w:rPr>
              <w:t>9:0</w:t>
            </w:r>
            <w:r w:rsidR="00E90A61">
              <w:rPr>
                <w:rFonts w:ascii="Arial" w:hAnsi="Arial" w:cs="Arial"/>
                <w:iCs/>
                <w:color w:val="000000"/>
                <w:sz w:val="16"/>
                <w:szCs w:val="20"/>
              </w:rPr>
              <w:t>0 Huddle</w:t>
            </w:r>
          </w:p>
          <w:p w:rsidR="00B47115" w:rsidRDefault="0071338B" w:rsidP="00B47115">
            <w:pPr>
              <w:autoSpaceDE w:val="0"/>
              <w:autoSpaceDN w:val="0"/>
              <w:adjustRightInd w:val="0"/>
              <w:spacing w:after="0"/>
              <w:jc w:val="center"/>
              <w:rPr>
                <w:rFonts w:ascii="Arial" w:hAnsi="Arial" w:cs="Arial"/>
                <w:iCs/>
                <w:color w:val="000000"/>
                <w:sz w:val="16"/>
                <w:szCs w:val="20"/>
              </w:rPr>
            </w:pPr>
            <w:r>
              <w:rPr>
                <w:rFonts w:ascii="Arial" w:hAnsi="Arial" w:cs="Arial"/>
                <w:iCs/>
                <w:color w:val="000000"/>
                <w:sz w:val="16"/>
                <w:szCs w:val="20"/>
              </w:rPr>
              <w:t xml:space="preserve">10:00 </w:t>
            </w:r>
            <w:r w:rsidR="00906609">
              <w:rPr>
                <w:rFonts w:ascii="Arial" w:hAnsi="Arial" w:cs="Arial"/>
                <w:iCs/>
                <w:color w:val="000000"/>
                <w:sz w:val="16"/>
                <w:szCs w:val="20"/>
              </w:rPr>
              <w:t>Hospice</w:t>
            </w:r>
            <w:r w:rsidR="000C0D08">
              <w:rPr>
                <w:rFonts w:ascii="Arial" w:hAnsi="Arial" w:cs="Arial"/>
                <w:iCs/>
                <w:color w:val="000000"/>
                <w:sz w:val="16"/>
                <w:szCs w:val="20"/>
              </w:rPr>
              <w:t xml:space="preserve"> </w:t>
            </w:r>
            <w:r w:rsidR="00B47115" w:rsidRPr="00B47115">
              <w:rPr>
                <w:rFonts w:ascii="Arial" w:hAnsi="Arial" w:cs="Arial"/>
                <w:iCs/>
                <w:color w:val="000000"/>
                <w:sz w:val="16"/>
                <w:szCs w:val="20"/>
              </w:rPr>
              <w:t>Interdisciplinary team phone call (every other week)</w:t>
            </w:r>
          </w:p>
          <w:p w:rsidR="00B47115" w:rsidRDefault="00B47115" w:rsidP="00B47115">
            <w:pPr>
              <w:autoSpaceDE w:val="0"/>
              <w:autoSpaceDN w:val="0"/>
              <w:adjustRightInd w:val="0"/>
              <w:spacing w:after="0"/>
              <w:jc w:val="center"/>
              <w:rPr>
                <w:rFonts w:ascii="Arial" w:hAnsi="Arial" w:cs="Arial"/>
                <w:iCs/>
                <w:color w:val="000000"/>
                <w:sz w:val="16"/>
                <w:szCs w:val="20"/>
              </w:rPr>
            </w:pPr>
          </w:p>
          <w:p w:rsidR="00B47115" w:rsidRPr="00B47115" w:rsidRDefault="00B47115" w:rsidP="00B47115">
            <w:pPr>
              <w:autoSpaceDE w:val="0"/>
              <w:autoSpaceDN w:val="0"/>
              <w:adjustRightInd w:val="0"/>
              <w:spacing w:after="0"/>
              <w:jc w:val="center"/>
              <w:rPr>
                <w:rFonts w:ascii="Arial" w:hAnsi="Arial" w:cs="Arial"/>
                <w:iCs/>
                <w:color w:val="000000"/>
                <w:sz w:val="20"/>
                <w:szCs w:val="20"/>
              </w:rPr>
            </w:pPr>
            <w:r w:rsidRPr="00B47115">
              <w:rPr>
                <w:rFonts w:ascii="Arial" w:hAnsi="Arial" w:cs="Arial"/>
                <w:iCs/>
                <w:color w:val="000000"/>
                <w:sz w:val="16"/>
                <w:szCs w:val="20"/>
              </w:rPr>
              <w:t>Consults/ outpatient visits</w:t>
            </w:r>
          </w:p>
        </w:tc>
        <w:tc>
          <w:tcPr>
            <w:tcW w:w="1735" w:type="dxa"/>
            <w:tcBorders>
              <w:top w:val="single" w:sz="6" w:space="0" w:color="auto"/>
              <w:left w:val="single" w:sz="6" w:space="0" w:color="auto"/>
              <w:bottom w:val="single" w:sz="6" w:space="0" w:color="auto"/>
              <w:right w:val="single" w:sz="6" w:space="0" w:color="auto"/>
            </w:tcBorders>
          </w:tcPr>
          <w:p w:rsidR="00EB2FAE" w:rsidRDefault="00EB2FAE">
            <w:pPr>
              <w:autoSpaceDE w:val="0"/>
              <w:autoSpaceDN w:val="0"/>
              <w:adjustRightInd w:val="0"/>
              <w:jc w:val="center"/>
              <w:rPr>
                <w:rFonts w:ascii="Arial" w:hAnsi="Arial" w:cs="Arial"/>
                <w:i/>
                <w:iCs/>
                <w:color w:val="000000"/>
                <w:sz w:val="20"/>
                <w:szCs w:val="20"/>
              </w:rPr>
            </w:pPr>
          </w:p>
          <w:p w:rsidR="00E90A61" w:rsidRDefault="001761A1" w:rsidP="00E90A61">
            <w:pPr>
              <w:autoSpaceDE w:val="0"/>
              <w:autoSpaceDN w:val="0"/>
              <w:adjustRightInd w:val="0"/>
              <w:jc w:val="center"/>
              <w:rPr>
                <w:rFonts w:ascii="Arial" w:hAnsi="Arial" w:cs="Arial"/>
                <w:iCs/>
                <w:color w:val="000000"/>
                <w:sz w:val="16"/>
                <w:szCs w:val="20"/>
              </w:rPr>
            </w:pPr>
            <w:r>
              <w:rPr>
                <w:rFonts w:ascii="Arial" w:hAnsi="Arial" w:cs="Arial"/>
                <w:iCs/>
                <w:color w:val="000000"/>
                <w:sz w:val="16"/>
                <w:szCs w:val="20"/>
              </w:rPr>
              <w:t>9:0</w:t>
            </w:r>
            <w:r w:rsidR="00E90A61">
              <w:rPr>
                <w:rFonts w:ascii="Arial" w:hAnsi="Arial" w:cs="Arial"/>
                <w:iCs/>
                <w:color w:val="000000"/>
                <w:sz w:val="16"/>
                <w:szCs w:val="20"/>
              </w:rPr>
              <w:t>0 Huddle</w:t>
            </w:r>
          </w:p>
          <w:p w:rsidR="00B47115" w:rsidRPr="00B47115" w:rsidRDefault="00B47115" w:rsidP="00B47115">
            <w:pPr>
              <w:autoSpaceDE w:val="0"/>
              <w:autoSpaceDN w:val="0"/>
              <w:adjustRightInd w:val="0"/>
              <w:jc w:val="center"/>
              <w:rPr>
                <w:rFonts w:ascii="Arial" w:hAnsi="Arial" w:cs="Arial"/>
                <w:iCs/>
                <w:color w:val="000000"/>
                <w:sz w:val="20"/>
                <w:szCs w:val="20"/>
              </w:rPr>
            </w:pPr>
            <w:r w:rsidRPr="00B47115">
              <w:rPr>
                <w:rFonts w:ascii="Arial" w:hAnsi="Arial" w:cs="Arial"/>
                <w:iCs/>
                <w:color w:val="000000"/>
                <w:sz w:val="16"/>
                <w:szCs w:val="20"/>
              </w:rPr>
              <w:t>Consults/ outpatient visits</w:t>
            </w:r>
          </w:p>
        </w:tc>
      </w:tr>
      <w:tr w:rsidR="00EB2FAE" w:rsidTr="00B47115">
        <w:trPr>
          <w:trHeight w:val="255"/>
        </w:trPr>
        <w:tc>
          <w:tcPr>
            <w:tcW w:w="1183"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12-1pm</w:t>
            </w:r>
          </w:p>
        </w:tc>
        <w:tc>
          <w:tcPr>
            <w:tcW w:w="1735" w:type="dxa"/>
            <w:tcBorders>
              <w:top w:val="single" w:sz="6" w:space="0" w:color="auto"/>
              <w:left w:val="single" w:sz="6" w:space="0" w:color="auto"/>
              <w:bottom w:val="single" w:sz="6" w:space="0" w:color="auto"/>
              <w:right w:val="single" w:sz="6" w:space="0" w:color="auto"/>
            </w:tcBorders>
            <w:hideMark/>
          </w:tcPr>
          <w:p w:rsidR="00EB2FAE" w:rsidRPr="00B47115" w:rsidRDefault="00EB2FAE" w:rsidP="00EB2FAE">
            <w:pPr>
              <w:autoSpaceDE w:val="0"/>
              <w:autoSpaceDN w:val="0"/>
              <w:adjustRightInd w:val="0"/>
              <w:jc w:val="center"/>
              <w:rPr>
                <w:rFonts w:ascii="Arial" w:hAnsi="Arial" w:cs="Arial"/>
                <w:color w:val="000000"/>
                <w:sz w:val="16"/>
                <w:szCs w:val="16"/>
              </w:rPr>
            </w:pPr>
            <w:r w:rsidRPr="00B47115">
              <w:rPr>
                <w:rFonts w:ascii="Arial" w:hAnsi="Arial" w:cs="Arial"/>
                <w:color w:val="000000"/>
                <w:sz w:val="16"/>
                <w:szCs w:val="16"/>
              </w:rPr>
              <w:t>Noon conference</w:t>
            </w:r>
          </w:p>
        </w:tc>
        <w:tc>
          <w:tcPr>
            <w:tcW w:w="1736" w:type="dxa"/>
            <w:tcBorders>
              <w:top w:val="single" w:sz="6" w:space="0" w:color="auto"/>
              <w:left w:val="single" w:sz="6" w:space="0" w:color="auto"/>
              <w:bottom w:val="single" w:sz="6" w:space="0" w:color="auto"/>
              <w:right w:val="single" w:sz="6" w:space="0" w:color="auto"/>
            </w:tcBorders>
            <w:hideMark/>
          </w:tcPr>
          <w:p w:rsidR="00EB2FAE" w:rsidRPr="00B47115" w:rsidRDefault="00EB2FAE">
            <w:pPr>
              <w:autoSpaceDE w:val="0"/>
              <w:autoSpaceDN w:val="0"/>
              <w:adjustRightInd w:val="0"/>
              <w:jc w:val="center"/>
              <w:rPr>
                <w:rFonts w:ascii="Arial" w:hAnsi="Arial" w:cs="Arial"/>
                <w:color w:val="000000"/>
                <w:sz w:val="16"/>
                <w:szCs w:val="16"/>
              </w:rPr>
            </w:pPr>
            <w:r w:rsidRPr="00B47115">
              <w:rPr>
                <w:rFonts w:ascii="Arial" w:hAnsi="Arial" w:cs="Arial"/>
                <w:color w:val="000000"/>
                <w:sz w:val="16"/>
                <w:szCs w:val="16"/>
              </w:rPr>
              <w:t>Noon conference</w:t>
            </w:r>
          </w:p>
        </w:tc>
        <w:tc>
          <w:tcPr>
            <w:tcW w:w="1735" w:type="dxa"/>
            <w:tcBorders>
              <w:top w:val="single" w:sz="6" w:space="0" w:color="auto"/>
              <w:left w:val="single" w:sz="6" w:space="0" w:color="auto"/>
              <w:bottom w:val="single" w:sz="6" w:space="0" w:color="auto"/>
              <w:right w:val="single" w:sz="6" w:space="0" w:color="auto"/>
            </w:tcBorders>
            <w:hideMark/>
          </w:tcPr>
          <w:p w:rsidR="00EB2FAE" w:rsidRPr="00B47115" w:rsidRDefault="00EB2FAE">
            <w:pPr>
              <w:autoSpaceDE w:val="0"/>
              <w:autoSpaceDN w:val="0"/>
              <w:adjustRightInd w:val="0"/>
              <w:jc w:val="center"/>
              <w:rPr>
                <w:rFonts w:ascii="Arial" w:hAnsi="Arial" w:cs="Arial"/>
                <w:color w:val="000000"/>
                <w:sz w:val="16"/>
                <w:szCs w:val="16"/>
              </w:rPr>
            </w:pPr>
            <w:r w:rsidRPr="00B47115">
              <w:rPr>
                <w:rFonts w:ascii="Arial" w:hAnsi="Arial" w:cs="Arial"/>
                <w:color w:val="000000"/>
                <w:sz w:val="16"/>
                <w:szCs w:val="16"/>
              </w:rPr>
              <w:t>Noon conference</w:t>
            </w:r>
          </w:p>
        </w:tc>
        <w:tc>
          <w:tcPr>
            <w:tcW w:w="1735" w:type="dxa"/>
            <w:tcBorders>
              <w:top w:val="single" w:sz="6" w:space="0" w:color="auto"/>
              <w:left w:val="single" w:sz="6" w:space="0" w:color="auto"/>
              <w:bottom w:val="single" w:sz="6" w:space="0" w:color="auto"/>
              <w:right w:val="single" w:sz="6" w:space="0" w:color="auto"/>
            </w:tcBorders>
            <w:hideMark/>
          </w:tcPr>
          <w:p w:rsidR="00EB2FAE" w:rsidRPr="00B47115" w:rsidRDefault="00EB2FAE">
            <w:pPr>
              <w:autoSpaceDE w:val="0"/>
              <w:autoSpaceDN w:val="0"/>
              <w:adjustRightInd w:val="0"/>
              <w:jc w:val="center"/>
              <w:rPr>
                <w:rFonts w:ascii="Arial" w:hAnsi="Arial" w:cs="Arial"/>
                <w:color w:val="000000"/>
                <w:sz w:val="16"/>
                <w:szCs w:val="16"/>
              </w:rPr>
            </w:pPr>
            <w:r w:rsidRPr="00B47115">
              <w:rPr>
                <w:rFonts w:ascii="Arial" w:hAnsi="Arial" w:cs="Arial"/>
                <w:color w:val="000000"/>
                <w:sz w:val="16"/>
                <w:szCs w:val="16"/>
              </w:rPr>
              <w:t>Professorial Rounds</w:t>
            </w:r>
          </w:p>
        </w:tc>
        <w:tc>
          <w:tcPr>
            <w:tcW w:w="1735" w:type="dxa"/>
            <w:tcBorders>
              <w:top w:val="single" w:sz="6" w:space="0" w:color="auto"/>
              <w:left w:val="single" w:sz="6" w:space="0" w:color="auto"/>
              <w:bottom w:val="single" w:sz="6" w:space="0" w:color="auto"/>
              <w:right w:val="single" w:sz="6" w:space="0" w:color="auto"/>
            </w:tcBorders>
            <w:hideMark/>
          </w:tcPr>
          <w:p w:rsidR="00EB2FAE" w:rsidRPr="00B47115" w:rsidRDefault="00EB2FAE">
            <w:pPr>
              <w:autoSpaceDE w:val="0"/>
              <w:autoSpaceDN w:val="0"/>
              <w:adjustRightInd w:val="0"/>
              <w:jc w:val="center"/>
              <w:rPr>
                <w:rFonts w:ascii="Arial" w:hAnsi="Arial" w:cs="Arial"/>
                <w:color w:val="000000"/>
                <w:sz w:val="16"/>
                <w:szCs w:val="16"/>
              </w:rPr>
            </w:pPr>
            <w:r w:rsidRPr="00B47115">
              <w:rPr>
                <w:rFonts w:ascii="Arial" w:hAnsi="Arial" w:cs="Arial"/>
                <w:color w:val="000000"/>
                <w:sz w:val="16"/>
                <w:szCs w:val="16"/>
              </w:rPr>
              <w:t>Noon conference</w:t>
            </w:r>
          </w:p>
        </w:tc>
      </w:tr>
      <w:tr w:rsidR="00EB2FAE" w:rsidTr="00B47115">
        <w:trPr>
          <w:trHeight w:val="1308"/>
        </w:trPr>
        <w:tc>
          <w:tcPr>
            <w:tcW w:w="1183" w:type="dxa"/>
            <w:tcBorders>
              <w:top w:val="single" w:sz="6" w:space="0" w:color="auto"/>
              <w:left w:val="single" w:sz="6" w:space="0" w:color="auto"/>
              <w:bottom w:val="single" w:sz="6" w:space="0" w:color="auto"/>
              <w:right w:val="single" w:sz="6" w:space="0" w:color="auto"/>
            </w:tcBorders>
            <w:hideMark/>
          </w:tcPr>
          <w:p w:rsidR="00EB2FAE" w:rsidRDefault="00EB2FA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Afternoon     1-5pm</w:t>
            </w:r>
          </w:p>
        </w:tc>
        <w:tc>
          <w:tcPr>
            <w:tcW w:w="1735" w:type="dxa"/>
            <w:tcBorders>
              <w:top w:val="single" w:sz="6" w:space="0" w:color="auto"/>
              <w:left w:val="single" w:sz="6" w:space="0" w:color="auto"/>
              <w:bottom w:val="single" w:sz="6" w:space="0" w:color="auto"/>
              <w:right w:val="single" w:sz="6" w:space="0" w:color="auto"/>
            </w:tcBorders>
          </w:tcPr>
          <w:p w:rsidR="00B47115" w:rsidRDefault="00B47115">
            <w:pPr>
              <w:autoSpaceDE w:val="0"/>
              <w:autoSpaceDN w:val="0"/>
              <w:adjustRightInd w:val="0"/>
              <w:jc w:val="center"/>
              <w:rPr>
                <w:rFonts w:ascii="Arial" w:hAnsi="Arial" w:cs="Arial"/>
                <w:iCs/>
                <w:color w:val="000000"/>
                <w:sz w:val="16"/>
                <w:szCs w:val="20"/>
              </w:rPr>
            </w:pPr>
            <w:r w:rsidRPr="00B47115">
              <w:rPr>
                <w:rFonts w:ascii="Arial" w:hAnsi="Arial" w:cs="Arial"/>
                <w:iCs/>
                <w:color w:val="000000"/>
                <w:sz w:val="16"/>
                <w:szCs w:val="20"/>
              </w:rPr>
              <w:t>Consults/ outpatient visits</w:t>
            </w:r>
          </w:p>
          <w:p w:rsidR="00B47115" w:rsidRPr="00B47115" w:rsidRDefault="00B47115" w:rsidP="00B47115">
            <w:pPr>
              <w:autoSpaceDE w:val="0"/>
              <w:autoSpaceDN w:val="0"/>
              <w:adjustRightInd w:val="0"/>
              <w:spacing w:after="0"/>
              <w:jc w:val="center"/>
              <w:rPr>
                <w:rFonts w:ascii="Arial" w:hAnsi="Arial" w:cs="Arial"/>
                <w:iCs/>
                <w:color w:val="000000"/>
                <w:sz w:val="16"/>
                <w:szCs w:val="16"/>
              </w:rPr>
            </w:pPr>
            <w:r w:rsidRPr="00B47115">
              <w:rPr>
                <w:rFonts w:ascii="Arial" w:hAnsi="Arial" w:cs="Arial"/>
                <w:iCs/>
                <w:color w:val="000000"/>
                <w:sz w:val="16"/>
                <w:szCs w:val="16"/>
              </w:rPr>
              <w:t>3:00</w:t>
            </w:r>
          </w:p>
          <w:p w:rsidR="00B47115" w:rsidRDefault="00B47115" w:rsidP="00B47115">
            <w:pPr>
              <w:autoSpaceDE w:val="0"/>
              <w:autoSpaceDN w:val="0"/>
              <w:adjustRightInd w:val="0"/>
              <w:spacing w:after="0"/>
              <w:jc w:val="center"/>
              <w:rPr>
                <w:rFonts w:ascii="Arial" w:hAnsi="Arial" w:cs="Arial"/>
                <w:iCs/>
                <w:color w:val="000000"/>
                <w:sz w:val="16"/>
                <w:szCs w:val="16"/>
              </w:rPr>
            </w:pPr>
            <w:r w:rsidRPr="00B47115">
              <w:rPr>
                <w:rFonts w:ascii="Arial" w:hAnsi="Arial" w:cs="Arial"/>
                <w:iCs/>
                <w:color w:val="000000"/>
                <w:sz w:val="16"/>
                <w:szCs w:val="16"/>
              </w:rPr>
              <w:t>PANDA team administrative meeting</w:t>
            </w:r>
          </w:p>
          <w:p w:rsidR="00E90A61" w:rsidRPr="00EB2FAE" w:rsidRDefault="00E90A61" w:rsidP="00B47115">
            <w:pPr>
              <w:autoSpaceDE w:val="0"/>
              <w:autoSpaceDN w:val="0"/>
              <w:adjustRightInd w:val="0"/>
              <w:spacing w:after="0"/>
              <w:jc w:val="center"/>
              <w:rPr>
                <w:rFonts w:ascii="Arial" w:hAnsi="Arial" w:cs="Arial"/>
                <w:iCs/>
                <w:color w:val="000000"/>
                <w:sz w:val="20"/>
                <w:szCs w:val="20"/>
              </w:rPr>
            </w:pPr>
            <w:r>
              <w:rPr>
                <w:rFonts w:ascii="Arial" w:hAnsi="Arial" w:cs="Arial"/>
                <w:iCs/>
                <w:color w:val="000000"/>
                <w:sz w:val="16"/>
                <w:szCs w:val="16"/>
              </w:rPr>
              <w:t>(team only)</w:t>
            </w:r>
          </w:p>
        </w:tc>
        <w:tc>
          <w:tcPr>
            <w:tcW w:w="1736" w:type="dxa"/>
            <w:tcBorders>
              <w:top w:val="single" w:sz="6" w:space="0" w:color="auto"/>
              <w:left w:val="single" w:sz="6" w:space="0" w:color="auto"/>
              <w:bottom w:val="single" w:sz="6" w:space="0" w:color="auto"/>
              <w:right w:val="single" w:sz="6" w:space="0" w:color="auto"/>
            </w:tcBorders>
          </w:tcPr>
          <w:p w:rsidR="0071338B" w:rsidRDefault="0071338B">
            <w:pPr>
              <w:autoSpaceDE w:val="0"/>
              <w:autoSpaceDN w:val="0"/>
              <w:adjustRightInd w:val="0"/>
              <w:jc w:val="center"/>
              <w:rPr>
                <w:rFonts w:ascii="Arial" w:hAnsi="Arial" w:cs="Arial"/>
                <w:iCs/>
                <w:color w:val="000000"/>
                <w:sz w:val="16"/>
                <w:szCs w:val="20"/>
              </w:rPr>
            </w:pPr>
            <w:r>
              <w:rPr>
                <w:rFonts w:ascii="Arial" w:hAnsi="Arial" w:cs="Arial"/>
                <w:iCs/>
                <w:color w:val="000000"/>
                <w:sz w:val="16"/>
                <w:szCs w:val="20"/>
              </w:rPr>
              <w:t>1:00 Meet with Clinical Pharmacist</w:t>
            </w:r>
          </w:p>
          <w:p w:rsidR="00B47115" w:rsidRPr="00B47115" w:rsidRDefault="00B47115">
            <w:pPr>
              <w:autoSpaceDE w:val="0"/>
              <w:autoSpaceDN w:val="0"/>
              <w:adjustRightInd w:val="0"/>
              <w:jc w:val="center"/>
              <w:rPr>
                <w:rFonts w:ascii="Arial" w:hAnsi="Arial" w:cs="Arial"/>
                <w:iCs/>
                <w:color w:val="000000"/>
                <w:sz w:val="20"/>
                <w:szCs w:val="20"/>
              </w:rPr>
            </w:pPr>
            <w:r w:rsidRPr="00B47115">
              <w:rPr>
                <w:rFonts w:ascii="Arial" w:hAnsi="Arial" w:cs="Arial"/>
                <w:iCs/>
                <w:color w:val="000000"/>
                <w:sz w:val="16"/>
                <w:szCs w:val="20"/>
              </w:rPr>
              <w:t>Consults/ outpatient visits</w:t>
            </w:r>
          </w:p>
        </w:tc>
        <w:tc>
          <w:tcPr>
            <w:tcW w:w="1735" w:type="dxa"/>
            <w:tcBorders>
              <w:top w:val="single" w:sz="6" w:space="0" w:color="auto"/>
              <w:left w:val="single" w:sz="6" w:space="0" w:color="auto"/>
              <w:bottom w:val="single" w:sz="6" w:space="0" w:color="auto"/>
              <w:right w:val="single" w:sz="6" w:space="0" w:color="auto"/>
            </w:tcBorders>
          </w:tcPr>
          <w:p w:rsidR="00B47115" w:rsidRDefault="00B47115" w:rsidP="00B47115">
            <w:pPr>
              <w:autoSpaceDE w:val="0"/>
              <w:autoSpaceDN w:val="0"/>
              <w:adjustRightInd w:val="0"/>
              <w:jc w:val="center"/>
              <w:rPr>
                <w:rFonts w:ascii="Arial" w:hAnsi="Arial" w:cs="Arial"/>
                <w:color w:val="000000"/>
                <w:sz w:val="20"/>
                <w:szCs w:val="20"/>
              </w:rPr>
            </w:pPr>
            <w:r w:rsidRPr="00B47115">
              <w:rPr>
                <w:rFonts w:ascii="Arial" w:hAnsi="Arial" w:cs="Arial"/>
                <w:iCs/>
                <w:color w:val="000000"/>
                <w:sz w:val="16"/>
                <w:szCs w:val="20"/>
              </w:rPr>
              <w:t>Consults/ outpatient visits</w:t>
            </w:r>
          </w:p>
        </w:tc>
        <w:tc>
          <w:tcPr>
            <w:tcW w:w="1735" w:type="dxa"/>
            <w:tcBorders>
              <w:top w:val="single" w:sz="6" w:space="0" w:color="auto"/>
              <w:left w:val="single" w:sz="6" w:space="0" w:color="auto"/>
              <w:bottom w:val="single" w:sz="6" w:space="0" w:color="auto"/>
              <w:right w:val="single" w:sz="6" w:space="0" w:color="auto"/>
            </w:tcBorders>
          </w:tcPr>
          <w:p w:rsidR="00B47115" w:rsidRDefault="00B47115">
            <w:pPr>
              <w:autoSpaceDE w:val="0"/>
              <w:autoSpaceDN w:val="0"/>
              <w:adjustRightInd w:val="0"/>
              <w:jc w:val="center"/>
              <w:rPr>
                <w:rFonts w:ascii="Arial" w:hAnsi="Arial" w:cs="Arial"/>
                <w:i/>
                <w:iCs/>
                <w:color w:val="000000"/>
                <w:sz w:val="20"/>
                <w:szCs w:val="20"/>
              </w:rPr>
            </w:pPr>
            <w:r w:rsidRPr="00B47115">
              <w:rPr>
                <w:rFonts w:ascii="Arial" w:hAnsi="Arial" w:cs="Arial"/>
                <w:iCs/>
                <w:color w:val="000000"/>
                <w:sz w:val="16"/>
                <w:szCs w:val="20"/>
              </w:rPr>
              <w:t>Consults/ outpatient visits</w:t>
            </w:r>
          </w:p>
        </w:tc>
        <w:tc>
          <w:tcPr>
            <w:tcW w:w="1735" w:type="dxa"/>
            <w:tcBorders>
              <w:top w:val="single" w:sz="6" w:space="0" w:color="auto"/>
              <w:left w:val="single" w:sz="6" w:space="0" w:color="auto"/>
              <w:bottom w:val="single" w:sz="6" w:space="0" w:color="auto"/>
              <w:right w:val="single" w:sz="6" w:space="0" w:color="auto"/>
            </w:tcBorders>
          </w:tcPr>
          <w:p w:rsidR="00EB2FAE" w:rsidRDefault="00B47115">
            <w:pPr>
              <w:autoSpaceDE w:val="0"/>
              <w:autoSpaceDN w:val="0"/>
              <w:adjustRightInd w:val="0"/>
              <w:jc w:val="center"/>
              <w:rPr>
                <w:rFonts w:ascii="Arial" w:hAnsi="Arial" w:cs="Arial"/>
                <w:b/>
                <w:bCs/>
                <w:color w:val="000000"/>
                <w:sz w:val="20"/>
                <w:szCs w:val="20"/>
              </w:rPr>
            </w:pPr>
            <w:r w:rsidRPr="00B47115">
              <w:rPr>
                <w:rFonts w:ascii="Arial" w:hAnsi="Arial" w:cs="Arial"/>
                <w:iCs/>
                <w:color w:val="000000"/>
                <w:sz w:val="16"/>
                <w:szCs w:val="20"/>
              </w:rPr>
              <w:t>Consults/ outpatient visits</w:t>
            </w:r>
          </w:p>
        </w:tc>
      </w:tr>
    </w:tbl>
    <w:p w:rsidR="009B629B" w:rsidRDefault="001761A1">
      <w:r>
        <w:t xml:space="preserve">*9:0 Huddle </w:t>
      </w:r>
      <w:proofErr w:type="spellStart"/>
      <w:r>
        <w:t>M</w:t>
      </w:r>
      <w:proofErr w:type="gramStart"/>
      <w:r>
        <w:t>,W,Th,</w:t>
      </w:r>
      <w:r w:rsidR="00E90A61">
        <w:t>F</w:t>
      </w:r>
      <w:proofErr w:type="spellEnd"/>
      <w:proofErr w:type="gramEnd"/>
      <w:r w:rsidR="00E90A61">
        <w:t xml:space="preserve"> takes place in </w:t>
      </w:r>
      <w:r w:rsidR="0071338B">
        <w:t>the PANDA consultation room, next to the PANDA office, third floor main near the PICU</w:t>
      </w:r>
    </w:p>
    <w:p w:rsidR="0019506A" w:rsidRDefault="0019506A">
      <w:r>
        <w:br w:type="page"/>
      </w:r>
    </w:p>
    <w:p w:rsidR="0019506A" w:rsidRDefault="0019506A"/>
    <w:p w:rsidR="009B629B" w:rsidRDefault="009B629B">
      <w:pPr>
        <w:rPr>
          <w:u w:val="single"/>
        </w:rPr>
      </w:pPr>
      <w:r w:rsidRPr="00B47115">
        <w:rPr>
          <w:u w:val="single"/>
        </w:rPr>
        <w:t>Recommended Reading / Resources</w:t>
      </w:r>
    </w:p>
    <w:p w:rsidR="00B47115" w:rsidRDefault="00B47115">
      <w:proofErr w:type="gramStart"/>
      <w:r>
        <w:t>American Academy of Pediatrics.</w:t>
      </w:r>
      <w:proofErr w:type="gramEnd"/>
      <w:r>
        <w:t xml:space="preserve">  </w:t>
      </w:r>
      <w:proofErr w:type="gramStart"/>
      <w:r>
        <w:t>Pediatric Palliative Care and Hospice Care Commitments, Guidelines and Recommendations.</w:t>
      </w:r>
      <w:proofErr w:type="gramEnd"/>
      <w:r w:rsidR="004A7E9A">
        <w:t xml:space="preserve"> </w:t>
      </w:r>
      <w:proofErr w:type="gramStart"/>
      <w:r w:rsidR="004A7E9A">
        <w:t>Pediatrics, 2013.</w:t>
      </w:r>
      <w:proofErr w:type="gramEnd"/>
    </w:p>
    <w:p w:rsidR="004A7E9A" w:rsidRDefault="004A7E9A">
      <w:proofErr w:type="spellStart"/>
      <w:proofErr w:type="gramStart"/>
      <w:r>
        <w:t>Feudtner</w:t>
      </w:r>
      <w:proofErr w:type="spellEnd"/>
      <w:r>
        <w:t>, et al.</w:t>
      </w:r>
      <w:proofErr w:type="gramEnd"/>
      <w:r>
        <w:t xml:space="preserve">  Pediatric Palliative Care Patients:  A Prospective Multi-center Cohort Study.  </w:t>
      </w:r>
      <w:proofErr w:type="gramStart"/>
      <w:r>
        <w:t>Pediatrics, 2011.</w:t>
      </w:r>
      <w:proofErr w:type="gramEnd"/>
    </w:p>
    <w:p w:rsidR="004A7E9A" w:rsidRDefault="004A7E9A">
      <w:proofErr w:type="spellStart"/>
      <w:proofErr w:type="gramStart"/>
      <w:r>
        <w:t>Sourkes</w:t>
      </w:r>
      <w:proofErr w:type="spellEnd"/>
      <w:r>
        <w:t>, et al.</w:t>
      </w:r>
      <w:proofErr w:type="gramEnd"/>
      <w:r>
        <w:t xml:space="preserve">  Food, Toys and Love: Pediatric Palliative Care.  </w:t>
      </w:r>
      <w:proofErr w:type="spellStart"/>
      <w:proofErr w:type="gramStart"/>
      <w:r>
        <w:t>Curr</w:t>
      </w:r>
      <w:proofErr w:type="spellEnd"/>
      <w:r>
        <w:t xml:space="preserve"> </w:t>
      </w:r>
      <w:proofErr w:type="spellStart"/>
      <w:r>
        <w:t>Prob</w:t>
      </w:r>
      <w:proofErr w:type="spellEnd"/>
      <w:r>
        <w:t xml:space="preserve"> Ped </w:t>
      </w:r>
      <w:proofErr w:type="spellStart"/>
      <w:r>
        <w:t>Adol</w:t>
      </w:r>
      <w:proofErr w:type="spellEnd"/>
      <w:r>
        <w:t xml:space="preserve"> Health Care, 2005.</w:t>
      </w:r>
      <w:proofErr w:type="gramEnd"/>
    </w:p>
    <w:p w:rsidR="002B2106" w:rsidRDefault="002B2106">
      <w:proofErr w:type="gramStart"/>
      <w:r>
        <w:t>Kang, et al.</w:t>
      </w:r>
      <w:proofErr w:type="gramEnd"/>
      <w:r>
        <w:t xml:space="preserve">  </w:t>
      </w:r>
      <w:proofErr w:type="gramStart"/>
      <w:r>
        <w:t>Integration of Palliative Care into the Care of Children with Serious Illness.</w:t>
      </w:r>
      <w:proofErr w:type="gramEnd"/>
      <w:r>
        <w:t xml:space="preserve"> </w:t>
      </w:r>
      <w:proofErr w:type="gramStart"/>
      <w:r>
        <w:t>PIR, 2014.</w:t>
      </w:r>
      <w:proofErr w:type="gramEnd"/>
    </w:p>
    <w:p w:rsidR="004A7E9A" w:rsidRDefault="004A7E9A">
      <w:proofErr w:type="gramStart"/>
      <w:r>
        <w:t xml:space="preserve">Klick and </w:t>
      </w:r>
      <w:proofErr w:type="spellStart"/>
      <w:r>
        <w:t>Hauer</w:t>
      </w:r>
      <w:proofErr w:type="spellEnd"/>
      <w:r>
        <w:t>.</w:t>
      </w:r>
      <w:proofErr w:type="gramEnd"/>
      <w:r>
        <w:t xml:space="preserve">  </w:t>
      </w:r>
      <w:proofErr w:type="gramStart"/>
      <w:r>
        <w:t>Pediatric Palliative Care.</w:t>
      </w:r>
      <w:proofErr w:type="gramEnd"/>
      <w:r>
        <w:t xml:space="preserve">  </w:t>
      </w:r>
      <w:proofErr w:type="spellStart"/>
      <w:proofErr w:type="gramStart"/>
      <w:r>
        <w:t>Curr</w:t>
      </w:r>
      <w:proofErr w:type="spellEnd"/>
      <w:r>
        <w:t xml:space="preserve"> </w:t>
      </w:r>
      <w:proofErr w:type="spellStart"/>
      <w:r>
        <w:t>Prob</w:t>
      </w:r>
      <w:proofErr w:type="spellEnd"/>
      <w:r>
        <w:t xml:space="preserve"> Ped </w:t>
      </w:r>
      <w:proofErr w:type="spellStart"/>
      <w:r>
        <w:t>Adol</w:t>
      </w:r>
      <w:proofErr w:type="spellEnd"/>
      <w:r>
        <w:t xml:space="preserve"> Health Care, 2010.</w:t>
      </w:r>
      <w:proofErr w:type="gramEnd"/>
    </w:p>
    <w:p w:rsidR="004A7E9A" w:rsidRDefault="004A7E9A">
      <w:proofErr w:type="spellStart"/>
      <w:proofErr w:type="gramStart"/>
      <w:r>
        <w:t>Levetown</w:t>
      </w:r>
      <w:proofErr w:type="spellEnd"/>
      <w:r>
        <w:t>.</w:t>
      </w:r>
      <w:proofErr w:type="gramEnd"/>
      <w:r>
        <w:t xml:space="preserve">  Communicating with Children and Families: From Everyday Interactions to Skill in Conveying Distressing Information.  </w:t>
      </w:r>
      <w:proofErr w:type="gramStart"/>
      <w:r>
        <w:t>Pediatrics, 2008.</w:t>
      </w:r>
      <w:proofErr w:type="gramEnd"/>
    </w:p>
    <w:p w:rsidR="004A7E9A" w:rsidRDefault="004A7E9A">
      <w:proofErr w:type="gramStart"/>
      <w:r>
        <w:t>Strand, et al.</w:t>
      </w:r>
      <w:proofErr w:type="gramEnd"/>
      <w:r>
        <w:t xml:space="preserve">  Top 10 Things Palliative Care Clinicians Wished Everyone Knew about Palliative Care.  Mayo </w:t>
      </w:r>
      <w:proofErr w:type="spellStart"/>
      <w:r>
        <w:t>Clin</w:t>
      </w:r>
      <w:proofErr w:type="spellEnd"/>
      <w:r>
        <w:t xml:space="preserve"> Proc, 2013.</w:t>
      </w:r>
    </w:p>
    <w:p w:rsidR="004A7E9A" w:rsidRDefault="004A7E9A">
      <w:proofErr w:type="gramStart"/>
      <w:r>
        <w:t>Waldman and Wolfe.</w:t>
      </w:r>
      <w:proofErr w:type="gramEnd"/>
      <w:r>
        <w:t xml:space="preserve">  </w:t>
      </w:r>
      <w:proofErr w:type="gramStart"/>
      <w:r>
        <w:t>Palliative Care for Children with Cancer.</w:t>
      </w:r>
      <w:proofErr w:type="gramEnd"/>
      <w:r>
        <w:t xml:space="preserve">  </w:t>
      </w:r>
      <w:proofErr w:type="gramStart"/>
      <w:r>
        <w:t>Clinical Oncology, 2013.</w:t>
      </w:r>
      <w:proofErr w:type="gramEnd"/>
    </w:p>
    <w:p w:rsidR="004A7E9A" w:rsidRDefault="004A7E9A">
      <w:proofErr w:type="gramStart"/>
      <w:r>
        <w:t>Anspacher &amp; Shah.</w:t>
      </w:r>
      <w:proofErr w:type="gramEnd"/>
      <w:r>
        <w:t xml:space="preserve">  </w:t>
      </w:r>
      <w:proofErr w:type="gramStart"/>
      <w:r>
        <w:t>Palliative Care for the Medically Complex Child.</w:t>
      </w:r>
      <w:proofErr w:type="gramEnd"/>
      <w:r>
        <w:t xml:space="preserve">  This is a </w:t>
      </w:r>
      <w:proofErr w:type="spellStart"/>
      <w:proofErr w:type="gramStart"/>
      <w:r>
        <w:t>powerpoint</w:t>
      </w:r>
      <w:proofErr w:type="spellEnd"/>
      <w:proofErr w:type="gramEnd"/>
      <w:r>
        <w:t xml:space="preserve"> presentation with audio narration, lasting </w:t>
      </w:r>
      <w:proofErr w:type="spellStart"/>
      <w:r>
        <w:t>abou</w:t>
      </w:r>
      <w:proofErr w:type="spellEnd"/>
      <w:r>
        <w:t xml:space="preserve"> 40 minutes.  This can be shared with interested residents.</w:t>
      </w:r>
    </w:p>
    <w:p w:rsidR="008625D4" w:rsidRDefault="008625D4">
      <w:r>
        <w:br w:type="page"/>
      </w:r>
    </w:p>
    <w:p w:rsidR="008625D4" w:rsidRDefault="008625D4" w:rsidP="008625D4">
      <w:pPr>
        <w:jc w:val="center"/>
      </w:pPr>
      <w:r>
        <w:lastRenderedPageBreak/>
        <w:t xml:space="preserve">Palliative Care Elective/Selective Rotation for Residents </w:t>
      </w:r>
    </w:p>
    <w:p w:rsidR="008625D4" w:rsidRDefault="008625D4" w:rsidP="008625D4">
      <w:pPr>
        <w:jc w:val="center"/>
      </w:pPr>
      <w:r>
        <w:t>Learning Objectives</w:t>
      </w:r>
    </w:p>
    <w:p w:rsidR="008625D4" w:rsidRDefault="008625D4" w:rsidP="008625D4"/>
    <w:p w:rsidR="008625D4" w:rsidRDefault="008625D4" w:rsidP="008625D4">
      <w:r>
        <w:t>Patient Care</w:t>
      </w:r>
    </w:p>
    <w:p w:rsidR="008625D4" w:rsidRDefault="008625D4" w:rsidP="008625D4">
      <w:pPr>
        <w:pStyle w:val="ListParagraph"/>
        <w:numPr>
          <w:ilvl w:val="0"/>
          <w:numId w:val="3"/>
        </w:numPr>
        <w:spacing w:after="0" w:line="240" w:lineRule="auto"/>
      </w:pPr>
      <w:r>
        <w:t>Assess the physical, psychological, social , and spiritual aspects of the patient’s and family’s suffering</w:t>
      </w:r>
    </w:p>
    <w:p w:rsidR="008625D4" w:rsidRDefault="008625D4" w:rsidP="008625D4">
      <w:pPr>
        <w:pStyle w:val="ListParagraph"/>
        <w:numPr>
          <w:ilvl w:val="0"/>
          <w:numId w:val="3"/>
        </w:numPr>
        <w:spacing w:after="0" w:line="240" w:lineRule="auto"/>
      </w:pPr>
      <w:r>
        <w:t>Assess patients’ and families wishes, expectations and goals of care</w:t>
      </w:r>
    </w:p>
    <w:p w:rsidR="008625D4" w:rsidRDefault="008625D4" w:rsidP="008625D4">
      <w:pPr>
        <w:pStyle w:val="ListParagraph"/>
        <w:numPr>
          <w:ilvl w:val="0"/>
          <w:numId w:val="3"/>
        </w:numPr>
        <w:spacing w:after="0" w:line="240" w:lineRule="auto"/>
      </w:pPr>
      <w:r>
        <w:t xml:space="preserve">Recognize considerations in counseling families on </w:t>
      </w:r>
      <w:r w:rsidRPr="00204370">
        <w:t>making decisions</w:t>
      </w:r>
      <w:r>
        <w:t xml:space="preserve"> for interventions (ex: tracheostomy)</w:t>
      </w:r>
    </w:p>
    <w:p w:rsidR="008625D4" w:rsidRDefault="008625D4" w:rsidP="008625D4">
      <w:pPr>
        <w:pStyle w:val="ListParagraph"/>
        <w:numPr>
          <w:ilvl w:val="0"/>
          <w:numId w:val="3"/>
        </w:numPr>
        <w:spacing w:after="0" w:line="240" w:lineRule="auto"/>
      </w:pPr>
      <w:r>
        <w:t>Identify tools and resources for advanced care planning with patients and families (Five Wishes, Voicing my Choices, etc.)</w:t>
      </w:r>
    </w:p>
    <w:p w:rsidR="008625D4" w:rsidRDefault="008625D4" w:rsidP="008625D4">
      <w:pPr>
        <w:pStyle w:val="ListParagraph"/>
        <w:numPr>
          <w:ilvl w:val="0"/>
          <w:numId w:val="3"/>
        </w:numPr>
        <w:spacing w:after="0" w:line="240" w:lineRule="auto"/>
      </w:pPr>
      <w:r>
        <w:t>Recognize important considerations in caring for patients and families at end of life including legacy-making and bereavement support</w:t>
      </w:r>
    </w:p>
    <w:p w:rsidR="008625D4" w:rsidRDefault="008625D4" w:rsidP="008625D4"/>
    <w:p w:rsidR="008625D4" w:rsidRDefault="008625D4" w:rsidP="008625D4">
      <w:r>
        <w:t>Medical Knowledge</w:t>
      </w:r>
    </w:p>
    <w:p w:rsidR="008625D4" w:rsidRPr="00204370" w:rsidRDefault="008625D4" w:rsidP="008625D4">
      <w:pPr>
        <w:pStyle w:val="ListParagraph"/>
        <w:numPr>
          <w:ilvl w:val="0"/>
          <w:numId w:val="2"/>
        </w:numPr>
        <w:spacing w:after="0" w:line="240" w:lineRule="auto"/>
      </w:pPr>
      <w:r w:rsidRPr="00204370">
        <w:t xml:space="preserve">Identify patients with life-threatening </w:t>
      </w:r>
      <w:r>
        <w:t>(</w:t>
      </w:r>
      <w:r w:rsidRPr="00204370">
        <w:t>or life-limiting</w:t>
      </w:r>
      <w:r>
        <w:t>)</w:t>
      </w:r>
      <w:r w:rsidRPr="00204370">
        <w:t xml:space="preserve"> diseases or medical conditions appropriate for palliative care</w:t>
      </w:r>
    </w:p>
    <w:p w:rsidR="008625D4" w:rsidRPr="00204370" w:rsidRDefault="008625D4" w:rsidP="008625D4">
      <w:pPr>
        <w:pStyle w:val="ListParagraph"/>
        <w:numPr>
          <w:ilvl w:val="0"/>
          <w:numId w:val="3"/>
        </w:numPr>
        <w:spacing w:after="0" w:line="240" w:lineRule="auto"/>
      </w:pPr>
      <w:r w:rsidRPr="00204370">
        <w:t xml:space="preserve">Know the definition and principals of pediatric palliative care </w:t>
      </w:r>
    </w:p>
    <w:p w:rsidR="008625D4" w:rsidRDefault="008625D4" w:rsidP="008625D4">
      <w:pPr>
        <w:pStyle w:val="ListParagraph"/>
        <w:numPr>
          <w:ilvl w:val="0"/>
          <w:numId w:val="2"/>
        </w:numPr>
        <w:spacing w:after="0" w:line="240" w:lineRule="auto"/>
      </w:pPr>
      <w:r>
        <w:t>Understand the importance of early introduction of palliative care in the patient’s course of illness</w:t>
      </w:r>
    </w:p>
    <w:p w:rsidR="008625D4" w:rsidRDefault="008625D4" w:rsidP="008625D4">
      <w:pPr>
        <w:pStyle w:val="ListParagraph"/>
        <w:numPr>
          <w:ilvl w:val="0"/>
          <w:numId w:val="2"/>
        </w:numPr>
        <w:spacing w:after="0" w:line="240" w:lineRule="auto"/>
      </w:pPr>
      <w:r>
        <w:t>Recognize the different developmental stages of understanding and coping  with illness and dying</w:t>
      </w:r>
    </w:p>
    <w:p w:rsidR="008625D4" w:rsidRDefault="008625D4" w:rsidP="008625D4">
      <w:pPr>
        <w:pStyle w:val="ListParagraph"/>
        <w:numPr>
          <w:ilvl w:val="0"/>
          <w:numId w:val="2"/>
        </w:numPr>
        <w:spacing w:after="0" w:line="240" w:lineRule="auto"/>
      </w:pPr>
      <w:r>
        <w:t xml:space="preserve">Know a basic approach to </w:t>
      </w:r>
      <w:r w:rsidRPr="00204370">
        <w:t xml:space="preserve">pain management in children </w:t>
      </w:r>
    </w:p>
    <w:p w:rsidR="008625D4" w:rsidRDefault="008625D4" w:rsidP="008625D4">
      <w:pPr>
        <w:pStyle w:val="ListParagraph"/>
        <w:numPr>
          <w:ilvl w:val="0"/>
          <w:numId w:val="2"/>
        </w:numPr>
        <w:spacing w:after="0" w:line="240" w:lineRule="auto"/>
      </w:pPr>
      <w:r>
        <w:t>Describe common distressing symptoms in children undergoing treatment for cancer</w:t>
      </w:r>
    </w:p>
    <w:p w:rsidR="008625D4" w:rsidRDefault="008625D4" w:rsidP="008625D4">
      <w:pPr>
        <w:pStyle w:val="ListParagraph"/>
        <w:numPr>
          <w:ilvl w:val="0"/>
          <w:numId w:val="2"/>
        </w:numPr>
        <w:spacing w:after="0" w:line="240" w:lineRule="auto"/>
      </w:pPr>
      <w:r>
        <w:t>Describe common symptoms and sources of pain in children with severe neurological impairment</w:t>
      </w:r>
    </w:p>
    <w:p w:rsidR="008625D4" w:rsidRDefault="008625D4" w:rsidP="008625D4">
      <w:pPr>
        <w:pStyle w:val="ListParagraph"/>
        <w:numPr>
          <w:ilvl w:val="0"/>
          <w:numId w:val="2"/>
        </w:numPr>
        <w:spacing w:after="0" w:line="240" w:lineRule="auto"/>
      </w:pPr>
      <w:r>
        <w:t>Identify non-pharmacologic, integrative approaches to pain and symptom management</w:t>
      </w:r>
    </w:p>
    <w:p w:rsidR="008625D4" w:rsidRDefault="008625D4" w:rsidP="008625D4">
      <w:pPr>
        <w:pStyle w:val="ListParagraph"/>
        <w:numPr>
          <w:ilvl w:val="0"/>
          <w:numId w:val="2"/>
        </w:numPr>
        <w:spacing w:after="0" w:line="240" w:lineRule="auto"/>
      </w:pPr>
      <w:r>
        <w:t xml:space="preserve">Describe common symptoms at end of life </w:t>
      </w:r>
    </w:p>
    <w:p w:rsidR="008625D4" w:rsidRDefault="008625D4" w:rsidP="008625D4"/>
    <w:p w:rsidR="008625D4" w:rsidRDefault="008625D4" w:rsidP="008625D4">
      <w:r>
        <w:t>Interpersonal and Communication Skills</w:t>
      </w:r>
    </w:p>
    <w:p w:rsidR="008625D4" w:rsidRDefault="008625D4" w:rsidP="008625D4">
      <w:pPr>
        <w:pStyle w:val="ListParagraph"/>
        <w:numPr>
          <w:ilvl w:val="0"/>
          <w:numId w:val="2"/>
        </w:numPr>
        <w:spacing w:after="0" w:line="240" w:lineRule="auto"/>
      </w:pPr>
      <w:r>
        <w:t>Utilize empathic listening and communication skills with patients and families</w:t>
      </w:r>
    </w:p>
    <w:p w:rsidR="008625D4" w:rsidRDefault="008625D4" w:rsidP="008625D4">
      <w:pPr>
        <w:pStyle w:val="ListParagraph"/>
        <w:numPr>
          <w:ilvl w:val="0"/>
          <w:numId w:val="2"/>
        </w:numPr>
        <w:spacing w:after="0" w:line="240" w:lineRule="auto"/>
      </w:pPr>
      <w:r>
        <w:t>Describe how to introduce palliative care and the palliative care team to families</w:t>
      </w:r>
    </w:p>
    <w:p w:rsidR="008625D4" w:rsidRPr="00204370" w:rsidRDefault="008625D4" w:rsidP="008625D4">
      <w:pPr>
        <w:pStyle w:val="ListParagraph"/>
        <w:numPr>
          <w:ilvl w:val="0"/>
          <w:numId w:val="2"/>
        </w:numPr>
        <w:spacing w:after="0" w:line="240" w:lineRule="auto"/>
      </w:pPr>
      <w:r w:rsidRPr="00204370">
        <w:t>Know an approach to delivering bad news and prognosis to families</w:t>
      </w:r>
    </w:p>
    <w:p w:rsidR="008625D4" w:rsidRDefault="008625D4" w:rsidP="008625D4">
      <w:pPr>
        <w:pStyle w:val="ListParagraph"/>
        <w:numPr>
          <w:ilvl w:val="0"/>
          <w:numId w:val="2"/>
        </w:numPr>
        <w:spacing w:after="0" w:line="240" w:lineRule="auto"/>
      </w:pPr>
      <w:r>
        <w:t>Describe the planning and implementation of a multidisciplinary family meeting</w:t>
      </w:r>
    </w:p>
    <w:p w:rsidR="008625D4" w:rsidRDefault="008625D4" w:rsidP="008625D4">
      <w:pPr>
        <w:pStyle w:val="ListParagraph"/>
      </w:pPr>
    </w:p>
    <w:p w:rsidR="008625D4" w:rsidRDefault="008625D4" w:rsidP="008625D4">
      <w:pPr>
        <w:pStyle w:val="ListParagraph"/>
      </w:pPr>
    </w:p>
    <w:p w:rsidR="008625D4" w:rsidRDefault="008625D4" w:rsidP="008625D4">
      <w:r>
        <w:t>Professionalism</w:t>
      </w:r>
    </w:p>
    <w:p w:rsidR="008625D4" w:rsidRDefault="008625D4" w:rsidP="008625D4">
      <w:pPr>
        <w:pStyle w:val="ListParagraph"/>
        <w:numPr>
          <w:ilvl w:val="0"/>
          <w:numId w:val="2"/>
        </w:numPr>
        <w:spacing w:after="0" w:line="240" w:lineRule="auto"/>
      </w:pPr>
      <w:r>
        <w:lastRenderedPageBreak/>
        <w:t xml:space="preserve">Discuss common </w:t>
      </w:r>
      <w:r w:rsidRPr="00204370">
        <w:t>ethical dilemmas that arise in caring</w:t>
      </w:r>
      <w:r>
        <w:t xml:space="preserve"> for patients, including medical futility, foregoing or discontinuing life-sustaining therapies, withdrawal of artificial nutrition and hydration, decision-making capacity, and the principle of double effect in opioid management</w:t>
      </w:r>
    </w:p>
    <w:p w:rsidR="008625D4" w:rsidRDefault="008625D4" w:rsidP="008625D4">
      <w:pPr>
        <w:pStyle w:val="ListParagraph"/>
        <w:numPr>
          <w:ilvl w:val="0"/>
          <w:numId w:val="2"/>
        </w:numPr>
        <w:spacing w:after="0" w:line="240" w:lineRule="auto"/>
      </w:pPr>
      <w:r>
        <w:t>Understand one’s personal responses and feelings when dealing with death and dying</w:t>
      </w:r>
      <w:r w:rsidRPr="003B02A4">
        <w:t xml:space="preserve"> </w:t>
      </w:r>
    </w:p>
    <w:p w:rsidR="008625D4" w:rsidRDefault="008625D4" w:rsidP="008625D4">
      <w:pPr>
        <w:pStyle w:val="ListParagraph"/>
        <w:numPr>
          <w:ilvl w:val="0"/>
          <w:numId w:val="2"/>
        </w:numPr>
        <w:spacing w:after="0" w:line="240" w:lineRule="auto"/>
      </w:pPr>
      <w:r>
        <w:t>Recognize differences between the clinician’s own and the patient and family’s values, attitudes, assumptions, hopes and fears related to illness, dying, and grief</w:t>
      </w:r>
      <w:r w:rsidRPr="003B02A4">
        <w:t xml:space="preserve"> </w:t>
      </w:r>
    </w:p>
    <w:p w:rsidR="008625D4" w:rsidRDefault="008625D4" w:rsidP="008625D4"/>
    <w:p w:rsidR="008625D4" w:rsidRDefault="008625D4" w:rsidP="008625D4">
      <w:r>
        <w:t>Systems-based Practice</w:t>
      </w:r>
    </w:p>
    <w:p w:rsidR="008625D4" w:rsidRPr="00204370" w:rsidRDefault="008625D4" w:rsidP="008625D4">
      <w:pPr>
        <w:pStyle w:val="ListParagraph"/>
        <w:numPr>
          <w:ilvl w:val="0"/>
          <w:numId w:val="2"/>
        </w:numPr>
        <w:spacing w:after="0" w:line="240" w:lineRule="auto"/>
      </w:pPr>
      <w:r w:rsidRPr="00204370">
        <w:t xml:space="preserve">Identify opportunities in patients’ illness trajectory for consulting a multi-disciplinary palliative care team </w:t>
      </w:r>
    </w:p>
    <w:p w:rsidR="008625D4" w:rsidRDefault="008625D4" w:rsidP="008625D4">
      <w:pPr>
        <w:pStyle w:val="ListParagraph"/>
        <w:numPr>
          <w:ilvl w:val="0"/>
          <w:numId w:val="2"/>
        </w:numPr>
        <w:spacing w:after="0" w:line="240" w:lineRule="auto"/>
      </w:pPr>
      <w:r>
        <w:t xml:space="preserve">Describe the members and roles of the </w:t>
      </w:r>
      <w:r w:rsidRPr="00204370">
        <w:t>multi-disciplinary palliative care team</w:t>
      </w:r>
      <w:r>
        <w:t xml:space="preserve"> including MD/NP clinicians, social worker, case manager, chaplain, psychologist, child life specialist and creative arts therapists</w:t>
      </w:r>
    </w:p>
    <w:p w:rsidR="008625D4" w:rsidRDefault="008625D4" w:rsidP="008625D4">
      <w:pPr>
        <w:pStyle w:val="ListParagraph"/>
        <w:numPr>
          <w:ilvl w:val="0"/>
          <w:numId w:val="2"/>
        </w:numPr>
        <w:spacing w:after="0" w:line="240" w:lineRule="auto"/>
      </w:pPr>
      <w:r>
        <w:t>Define hospice care and understand how it is different from palliative care</w:t>
      </w:r>
    </w:p>
    <w:p w:rsidR="008625D4" w:rsidRDefault="008625D4" w:rsidP="008625D4">
      <w:pPr>
        <w:pStyle w:val="ListParagraph"/>
        <w:numPr>
          <w:ilvl w:val="0"/>
          <w:numId w:val="2"/>
        </w:numPr>
        <w:spacing w:after="0" w:line="240" w:lineRule="auto"/>
      </w:pPr>
      <w:r>
        <w:t xml:space="preserve">Identify local resources for pediatric hospice care </w:t>
      </w:r>
    </w:p>
    <w:p w:rsidR="008625D4" w:rsidRDefault="008625D4" w:rsidP="008625D4">
      <w:pPr>
        <w:pStyle w:val="ListParagraph"/>
        <w:numPr>
          <w:ilvl w:val="0"/>
          <w:numId w:val="2"/>
        </w:numPr>
        <w:spacing w:after="0" w:line="240" w:lineRule="auto"/>
      </w:pPr>
      <w:r>
        <w:t>Recognize importance of concurrent care for children in providing curative therapies along with palliative care</w:t>
      </w:r>
    </w:p>
    <w:p w:rsidR="008625D4" w:rsidRDefault="008625D4" w:rsidP="008625D4">
      <w:pPr>
        <w:pStyle w:val="ListParagraph"/>
        <w:numPr>
          <w:ilvl w:val="0"/>
          <w:numId w:val="2"/>
        </w:numPr>
        <w:spacing w:after="0" w:line="240" w:lineRule="auto"/>
      </w:pPr>
      <w:r>
        <w:t>Describe</w:t>
      </w:r>
      <w:r w:rsidRPr="00204370">
        <w:t xml:space="preserve"> barriers</w:t>
      </w:r>
      <w:r>
        <w:t xml:space="preserve"> to providing palliative care and related services for children </w:t>
      </w:r>
    </w:p>
    <w:p w:rsidR="008625D4" w:rsidRDefault="008625D4" w:rsidP="008625D4"/>
    <w:p w:rsidR="008625D4" w:rsidRDefault="008625D4" w:rsidP="008625D4">
      <w:r>
        <w:t>Practice-based Learning and Improvement</w:t>
      </w:r>
    </w:p>
    <w:p w:rsidR="008625D4" w:rsidRDefault="008625D4" w:rsidP="008625D4">
      <w:pPr>
        <w:pStyle w:val="ListParagraph"/>
        <w:numPr>
          <w:ilvl w:val="0"/>
          <w:numId w:val="2"/>
        </w:numPr>
        <w:spacing w:after="0" w:line="240" w:lineRule="auto"/>
      </w:pPr>
      <w:r>
        <w:t>Demonstrate an ability to self-reflect on personal learning strengths, deficiencies and limits, and develops a plan for improvement</w:t>
      </w:r>
    </w:p>
    <w:p w:rsidR="008625D4" w:rsidRDefault="008625D4" w:rsidP="008625D4">
      <w:pPr>
        <w:pStyle w:val="ListParagraph"/>
        <w:numPr>
          <w:ilvl w:val="0"/>
          <w:numId w:val="2"/>
        </w:numPr>
        <w:spacing w:after="0" w:line="240" w:lineRule="auto"/>
      </w:pPr>
      <w:r>
        <w:t>Identify and utilize evidence-based guidelines for the provision of pediatric palliative care</w:t>
      </w:r>
    </w:p>
    <w:p w:rsidR="008625D4" w:rsidRDefault="008625D4"/>
    <w:p w:rsidR="0071338B" w:rsidRDefault="0071338B" w:rsidP="0071338B"/>
    <w:p w:rsidR="0071338B" w:rsidRPr="0071338B" w:rsidRDefault="0071338B" w:rsidP="0071338B"/>
    <w:sectPr w:rsidR="0071338B" w:rsidRPr="0071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8C1"/>
    <w:multiLevelType w:val="hybridMultilevel"/>
    <w:tmpl w:val="E8C0B3A4"/>
    <w:lvl w:ilvl="0" w:tplc="B790C2E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D78A1"/>
    <w:multiLevelType w:val="hybridMultilevel"/>
    <w:tmpl w:val="9DE2862C"/>
    <w:lvl w:ilvl="0" w:tplc="6A3E5C9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E78D5"/>
    <w:multiLevelType w:val="hybridMultilevel"/>
    <w:tmpl w:val="B792FF6E"/>
    <w:lvl w:ilvl="0" w:tplc="EB6AF6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9B"/>
    <w:rsid w:val="000C0D08"/>
    <w:rsid w:val="001167A6"/>
    <w:rsid w:val="001761A1"/>
    <w:rsid w:val="0019506A"/>
    <w:rsid w:val="002971A4"/>
    <w:rsid w:val="002B2106"/>
    <w:rsid w:val="004A7E9A"/>
    <w:rsid w:val="006D074D"/>
    <w:rsid w:val="0071338B"/>
    <w:rsid w:val="00780C9F"/>
    <w:rsid w:val="007B11B7"/>
    <w:rsid w:val="008625D4"/>
    <w:rsid w:val="008D4EB6"/>
    <w:rsid w:val="00906609"/>
    <w:rsid w:val="00913709"/>
    <w:rsid w:val="009B1C98"/>
    <w:rsid w:val="009B629B"/>
    <w:rsid w:val="00AF255E"/>
    <w:rsid w:val="00B47115"/>
    <w:rsid w:val="00B87919"/>
    <w:rsid w:val="00C52DC2"/>
    <w:rsid w:val="00D50FBC"/>
    <w:rsid w:val="00DC6E0B"/>
    <w:rsid w:val="00E90A61"/>
    <w:rsid w:val="00EA2375"/>
    <w:rsid w:val="00EB2FAE"/>
    <w:rsid w:val="00FD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58"/>
    <w:pPr>
      <w:ind w:left="720"/>
      <w:contextualSpacing/>
    </w:pPr>
  </w:style>
  <w:style w:type="character" w:styleId="CommentReference">
    <w:name w:val="annotation reference"/>
    <w:basedOn w:val="DefaultParagraphFont"/>
    <w:uiPriority w:val="99"/>
    <w:semiHidden/>
    <w:unhideWhenUsed/>
    <w:rsid w:val="00EA2375"/>
    <w:rPr>
      <w:sz w:val="16"/>
      <w:szCs w:val="16"/>
    </w:rPr>
  </w:style>
  <w:style w:type="paragraph" w:styleId="CommentText">
    <w:name w:val="annotation text"/>
    <w:basedOn w:val="Normal"/>
    <w:link w:val="CommentTextChar"/>
    <w:uiPriority w:val="99"/>
    <w:semiHidden/>
    <w:unhideWhenUsed/>
    <w:rsid w:val="00EA2375"/>
    <w:pPr>
      <w:spacing w:line="240" w:lineRule="auto"/>
    </w:pPr>
    <w:rPr>
      <w:sz w:val="20"/>
      <w:szCs w:val="20"/>
    </w:rPr>
  </w:style>
  <w:style w:type="character" w:customStyle="1" w:styleId="CommentTextChar">
    <w:name w:val="Comment Text Char"/>
    <w:basedOn w:val="DefaultParagraphFont"/>
    <w:link w:val="CommentText"/>
    <w:uiPriority w:val="99"/>
    <w:semiHidden/>
    <w:rsid w:val="00EA2375"/>
    <w:rPr>
      <w:sz w:val="20"/>
      <w:szCs w:val="20"/>
    </w:rPr>
  </w:style>
  <w:style w:type="paragraph" w:styleId="CommentSubject">
    <w:name w:val="annotation subject"/>
    <w:basedOn w:val="CommentText"/>
    <w:next w:val="CommentText"/>
    <w:link w:val="CommentSubjectChar"/>
    <w:uiPriority w:val="99"/>
    <w:semiHidden/>
    <w:unhideWhenUsed/>
    <w:rsid w:val="00EA2375"/>
    <w:rPr>
      <w:b/>
      <w:bCs/>
    </w:rPr>
  </w:style>
  <w:style w:type="character" w:customStyle="1" w:styleId="CommentSubjectChar">
    <w:name w:val="Comment Subject Char"/>
    <w:basedOn w:val="CommentTextChar"/>
    <w:link w:val="CommentSubject"/>
    <w:uiPriority w:val="99"/>
    <w:semiHidden/>
    <w:rsid w:val="00EA2375"/>
    <w:rPr>
      <w:b/>
      <w:bCs/>
      <w:sz w:val="20"/>
      <w:szCs w:val="20"/>
    </w:rPr>
  </w:style>
  <w:style w:type="paragraph" w:styleId="BalloonText">
    <w:name w:val="Balloon Text"/>
    <w:basedOn w:val="Normal"/>
    <w:link w:val="BalloonTextChar"/>
    <w:uiPriority w:val="99"/>
    <w:semiHidden/>
    <w:unhideWhenUsed/>
    <w:rsid w:val="00EA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5"/>
    <w:rPr>
      <w:rFonts w:ascii="Tahoma" w:hAnsi="Tahoma" w:cs="Tahoma"/>
      <w:sz w:val="16"/>
      <w:szCs w:val="16"/>
    </w:rPr>
  </w:style>
  <w:style w:type="character" w:styleId="Hyperlink">
    <w:name w:val="Hyperlink"/>
    <w:basedOn w:val="DefaultParagraphFont"/>
    <w:unhideWhenUsed/>
    <w:rsid w:val="00EA2375"/>
    <w:rPr>
      <w:color w:val="0000FF"/>
      <w:u w:val="single"/>
    </w:rPr>
  </w:style>
  <w:style w:type="character" w:styleId="Strong">
    <w:name w:val="Strong"/>
    <w:basedOn w:val="DefaultParagraphFont"/>
    <w:qFormat/>
    <w:rsid w:val="00EA2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58"/>
    <w:pPr>
      <w:ind w:left="720"/>
      <w:contextualSpacing/>
    </w:pPr>
  </w:style>
  <w:style w:type="character" w:styleId="CommentReference">
    <w:name w:val="annotation reference"/>
    <w:basedOn w:val="DefaultParagraphFont"/>
    <w:uiPriority w:val="99"/>
    <w:semiHidden/>
    <w:unhideWhenUsed/>
    <w:rsid w:val="00EA2375"/>
    <w:rPr>
      <w:sz w:val="16"/>
      <w:szCs w:val="16"/>
    </w:rPr>
  </w:style>
  <w:style w:type="paragraph" w:styleId="CommentText">
    <w:name w:val="annotation text"/>
    <w:basedOn w:val="Normal"/>
    <w:link w:val="CommentTextChar"/>
    <w:uiPriority w:val="99"/>
    <w:semiHidden/>
    <w:unhideWhenUsed/>
    <w:rsid w:val="00EA2375"/>
    <w:pPr>
      <w:spacing w:line="240" w:lineRule="auto"/>
    </w:pPr>
    <w:rPr>
      <w:sz w:val="20"/>
      <w:szCs w:val="20"/>
    </w:rPr>
  </w:style>
  <w:style w:type="character" w:customStyle="1" w:styleId="CommentTextChar">
    <w:name w:val="Comment Text Char"/>
    <w:basedOn w:val="DefaultParagraphFont"/>
    <w:link w:val="CommentText"/>
    <w:uiPriority w:val="99"/>
    <w:semiHidden/>
    <w:rsid w:val="00EA2375"/>
    <w:rPr>
      <w:sz w:val="20"/>
      <w:szCs w:val="20"/>
    </w:rPr>
  </w:style>
  <w:style w:type="paragraph" w:styleId="CommentSubject">
    <w:name w:val="annotation subject"/>
    <w:basedOn w:val="CommentText"/>
    <w:next w:val="CommentText"/>
    <w:link w:val="CommentSubjectChar"/>
    <w:uiPriority w:val="99"/>
    <w:semiHidden/>
    <w:unhideWhenUsed/>
    <w:rsid w:val="00EA2375"/>
    <w:rPr>
      <w:b/>
      <w:bCs/>
    </w:rPr>
  </w:style>
  <w:style w:type="character" w:customStyle="1" w:styleId="CommentSubjectChar">
    <w:name w:val="Comment Subject Char"/>
    <w:basedOn w:val="CommentTextChar"/>
    <w:link w:val="CommentSubject"/>
    <w:uiPriority w:val="99"/>
    <w:semiHidden/>
    <w:rsid w:val="00EA2375"/>
    <w:rPr>
      <w:b/>
      <w:bCs/>
      <w:sz w:val="20"/>
      <w:szCs w:val="20"/>
    </w:rPr>
  </w:style>
  <w:style w:type="paragraph" w:styleId="BalloonText">
    <w:name w:val="Balloon Text"/>
    <w:basedOn w:val="Normal"/>
    <w:link w:val="BalloonTextChar"/>
    <w:uiPriority w:val="99"/>
    <w:semiHidden/>
    <w:unhideWhenUsed/>
    <w:rsid w:val="00EA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5"/>
    <w:rPr>
      <w:rFonts w:ascii="Tahoma" w:hAnsi="Tahoma" w:cs="Tahoma"/>
      <w:sz w:val="16"/>
      <w:szCs w:val="16"/>
    </w:rPr>
  </w:style>
  <w:style w:type="character" w:styleId="Hyperlink">
    <w:name w:val="Hyperlink"/>
    <w:basedOn w:val="DefaultParagraphFont"/>
    <w:unhideWhenUsed/>
    <w:rsid w:val="00EA2375"/>
    <w:rPr>
      <w:color w:val="0000FF"/>
      <w:u w:val="single"/>
    </w:rPr>
  </w:style>
  <w:style w:type="character" w:styleId="Strong">
    <w:name w:val="Strong"/>
    <w:basedOn w:val="DefaultParagraphFont"/>
    <w:qFormat/>
    <w:rsid w:val="00EA2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7741">
      <w:bodyDiv w:val="1"/>
      <w:marLeft w:val="0"/>
      <w:marRight w:val="0"/>
      <w:marTop w:val="0"/>
      <w:marBottom w:val="0"/>
      <w:divBdr>
        <w:top w:val="none" w:sz="0" w:space="0" w:color="auto"/>
        <w:left w:val="none" w:sz="0" w:space="0" w:color="auto"/>
        <w:bottom w:val="none" w:sz="0" w:space="0" w:color="auto"/>
        <w:right w:val="none" w:sz="0" w:space="0" w:color="auto"/>
      </w:divBdr>
    </w:div>
    <w:div w:id="982193092">
      <w:bodyDiv w:val="1"/>
      <w:marLeft w:val="0"/>
      <w:marRight w:val="0"/>
      <w:marTop w:val="0"/>
      <w:marBottom w:val="0"/>
      <w:divBdr>
        <w:top w:val="none" w:sz="0" w:space="0" w:color="auto"/>
        <w:left w:val="none" w:sz="0" w:space="0" w:color="auto"/>
        <w:bottom w:val="none" w:sz="0" w:space="0" w:color="auto"/>
        <w:right w:val="none" w:sz="0" w:space="0" w:color="auto"/>
      </w:divBdr>
    </w:div>
    <w:div w:id="20105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da@childrens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Anspacher, Melanie</dc:creator>
  <cp:lastModifiedBy>Melanie Anspacher</cp:lastModifiedBy>
  <cp:revision>4</cp:revision>
  <dcterms:created xsi:type="dcterms:W3CDTF">2015-12-29T17:45:00Z</dcterms:created>
  <dcterms:modified xsi:type="dcterms:W3CDTF">2017-01-03T15:04:00Z</dcterms:modified>
</cp:coreProperties>
</file>