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EA" w:rsidRDefault="0085397D" w:rsidP="00D55BEA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2016-17</w:t>
      </w:r>
      <w:r w:rsidR="00D55BEA">
        <w:rPr>
          <w:color w:val="auto"/>
          <w:sz w:val="32"/>
          <w:szCs w:val="32"/>
        </w:rPr>
        <w:t xml:space="preserve"> Weekday High Census Plan for PA</w:t>
      </w:r>
    </w:p>
    <w:p w:rsidR="00D55BEA" w:rsidRDefault="00D55BEA" w:rsidP="00D55BE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:rsidR="00D55BEA" w:rsidRDefault="00D55BEA" w:rsidP="00D55BE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color w:val="0065FF"/>
          <w:sz w:val="22"/>
          <w:szCs w:val="22"/>
        </w:rPr>
        <w:t></w:t>
      </w:r>
      <w:r>
        <w:rPr>
          <w:sz w:val="28"/>
          <w:szCs w:val="28"/>
        </w:rPr>
        <w:t xml:space="preserve">Purpose </w:t>
      </w:r>
    </w:p>
    <w:p w:rsidR="00D55BEA" w:rsidRDefault="00D55BEA" w:rsidP="00D55BE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2"/>
          <w:szCs w:val="12"/>
        </w:rPr>
        <w:t></w:t>
      </w:r>
      <w:r>
        <w:rPr>
          <w:sz w:val="23"/>
          <w:szCs w:val="23"/>
        </w:rPr>
        <w:t xml:space="preserve">To provide safe and appropriate care for patients when the PA weekday team cap is reached. </w:t>
      </w:r>
    </w:p>
    <w:p w:rsidR="00D55BEA" w:rsidRDefault="00D55BEA" w:rsidP="00D55BEA">
      <w:pPr>
        <w:pStyle w:val="Default"/>
        <w:rPr>
          <w:sz w:val="23"/>
          <w:szCs w:val="23"/>
        </w:rPr>
      </w:pPr>
    </w:p>
    <w:p w:rsidR="00D55BEA" w:rsidRDefault="00D55BEA" w:rsidP="00D55BE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color w:val="0065FF"/>
          <w:sz w:val="22"/>
          <w:szCs w:val="22"/>
        </w:rPr>
        <w:t></w:t>
      </w:r>
      <w:r>
        <w:rPr>
          <w:sz w:val="28"/>
          <w:szCs w:val="28"/>
        </w:rPr>
        <w:t xml:space="preserve">Activation </w:t>
      </w:r>
    </w:p>
    <w:p w:rsidR="00D55BEA" w:rsidRDefault="00D55BEA" w:rsidP="00D55BEA">
      <w:pPr>
        <w:pStyle w:val="Default"/>
        <w:spacing w:after="32"/>
        <w:rPr>
          <w:sz w:val="23"/>
          <w:szCs w:val="23"/>
        </w:rPr>
      </w:pPr>
      <w:r>
        <w:rPr>
          <w:rFonts w:ascii="Wingdings" w:hAnsi="Wingdings" w:cs="Wingdings"/>
          <w:sz w:val="12"/>
          <w:szCs w:val="12"/>
        </w:rPr>
        <w:t></w:t>
      </w:r>
      <w:r>
        <w:rPr>
          <w:sz w:val="23"/>
          <w:szCs w:val="23"/>
        </w:rPr>
        <w:t xml:space="preserve">By fellow/attending and residents on subspecialty team within PA that has hit its soft cap driving PA to exceed its overall cap. </w:t>
      </w:r>
    </w:p>
    <w:p w:rsidR="00D55BEA" w:rsidRDefault="00D55BEA" w:rsidP="00D55BEA">
      <w:pPr>
        <w:pStyle w:val="Default"/>
        <w:spacing w:after="32"/>
        <w:rPr>
          <w:sz w:val="23"/>
          <w:szCs w:val="23"/>
        </w:rPr>
      </w:pPr>
      <w:r>
        <w:rPr>
          <w:rFonts w:ascii="Wingdings" w:hAnsi="Wingdings" w:cs="Wingdings"/>
          <w:sz w:val="12"/>
          <w:szCs w:val="12"/>
        </w:rPr>
        <w:t></w:t>
      </w:r>
      <w:r>
        <w:rPr>
          <w:sz w:val="23"/>
          <w:szCs w:val="23"/>
        </w:rPr>
        <w:t xml:space="preserve">Weekdays only </w:t>
      </w:r>
    </w:p>
    <w:p w:rsidR="00D55BEA" w:rsidRDefault="00D55BEA" w:rsidP="00D55BE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2"/>
          <w:szCs w:val="12"/>
        </w:rPr>
        <w:t></w:t>
      </w:r>
      <w:r>
        <w:rPr>
          <w:sz w:val="23"/>
          <w:szCs w:val="23"/>
        </w:rPr>
        <w:t xml:space="preserve">When team cap is reached: </w:t>
      </w:r>
    </w:p>
    <w:p w:rsidR="00B37353" w:rsidRDefault="00B37353" w:rsidP="00D55BEA">
      <w:pPr>
        <w:pStyle w:val="Default"/>
        <w:rPr>
          <w:sz w:val="23"/>
          <w:szCs w:val="23"/>
        </w:rPr>
      </w:pPr>
      <w:bookmarkStart w:id="0" w:name="_GoBack"/>
      <w:bookmarkEnd w:id="0"/>
    </w:p>
    <w:p w:rsidR="00D55BEA" w:rsidRDefault="0085397D" w:rsidP="00B3735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PA</w:t>
      </w:r>
      <w:r w:rsidR="00D55BEA">
        <w:rPr>
          <w:sz w:val="20"/>
          <w:szCs w:val="20"/>
        </w:rPr>
        <w:t xml:space="preserve"> team cap is 20 with 2 interns, </w:t>
      </w:r>
      <w:r w:rsidR="00D55BEA">
        <w:rPr>
          <w:b/>
          <w:bCs/>
          <w:sz w:val="20"/>
          <w:szCs w:val="20"/>
        </w:rPr>
        <w:t xml:space="preserve">max of 24 </w:t>
      </w:r>
      <w:r w:rsidR="00D55BEA">
        <w:rPr>
          <w:sz w:val="20"/>
          <w:szCs w:val="20"/>
        </w:rPr>
        <w:t xml:space="preserve">with 2 interns + additional staff (AI or CNMC intern). </w:t>
      </w:r>
    </w:p>
    <w:p w:rsidR="00D55BEA" w:rsidRDefault="00D55BEA" w:rsidP="00D55BE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color w:val="00CC65"/>
          <w:sz w:val="10"/>
          <w:szCs w:val="10"/>
        </w:rPr>
        <w:t></w:t>
      </w:r>
      <w:r>
        <w:rPr>
          <w:sz w:val="20"/>
          <w:szCs w:val="20"/>
        </w:rPr>
        <w:t xml:space="preserve">Each subspecialty team has a soft cap within the overall team cap, which only has implications if overall team cap is exceeded. </w:t>
      </w:r>
    </w:p>
    <w:p w:rsidR="00B37353" w:rsidRDefault="00B37353" w:rsidP="00D55BEA">
      <w:pPr>
        <w:pStyle w:val="Default"/>
        <w:spacing w:after="23"/>
        <w:rPr>
          <w:color w:val="0065FF"/>
          <w:sz w:val="20"/>
          <w:szCs w:val="20"/>
        </w:rPr>
      </w:pPr>
    </w:p>
    <w:p w:rsidR="00D55BEA" w:rsidRDefault="00D55BEA" w:rsidP="00D55BEA">
      <w:pPr>
        <w:pStyle w:val="Default"/>
        <w:spacing w:after="23"/>
        <w:rPr>
          <w:sz w:val="20"/>
          <w:szCs w:val="20"/>
        </w:rPr>
      </w:pPr>
      <w:r>
        <w:rPr>
          <w:color w:val="0065FF"/>
          <w:sz w:val="20"/>
          <w:szCs w:val="20"/>
        </w:rPr>
        <w:t>•</w:t>
      </w:r>
      <w:r>
        <w:rPr>
          <w:sz w:val="20"/>
          <w:szCs w:val="20"/>
        </w:rPr>
        <w:t xml:space="preserve">If PA overall team cap is 20 patients, </w:t>
      </w:r>
      <w:proofErr w:type="spellStart"/>
      <w:r>
        <w:rPr>
          <w:sz w:val="20"/>
          <w:szCs w:val="20"/>
        </w:rPr>
        <w:t>pulmonary’s</w:t>
      </w:r>
      <w:proofErr w:type="spellEnd"/>
      <w:r>
        <w:rPr>
          <w:sz w:val="20"/>
          <w:szCs w:val="20"/>
        </w:rPr>
        <w:t xml:space="preserve"> soft cap is 14, and adolescent’s soft cap is 6. </w:t>
      </w:r>
    </w:p>
    <w:p w:rsidR="00D55BEA" w:rsidRDefault="00D55BEA" w:rsidP="00D55BEA">
      <w:pPr>
        <w:pStyle w:val="Default"/>
        <w:rPr>
          <w:sz w:val="20"/>
          <w:szCs w:val="20"/>
        </w:rPr>
      </w:pPr>
      <w:r>
        <w:rPr>
          <w:color w:val="0065FF"/>
          <w:sz w:val="20"/>
          <w:szCs w:val="20"/>
        </w:rPr>
        <w:t xml:space="preserve">• </w:t>
      </w:r>
      <w:r>
        <w:rPr>
          <w:sz w:val="20"/>
          <w:szCs w:val="20"/>
        </w:rPr>
        <w:t xml:space="preserve">If PA overall team cap is 24 patients, </w:t>
      </w:r>
      <w:proofErr w:type="spellStart"/>
      <w:r>
        <w:rPr>
          <w:sz w:val="20"/>
          <w:szCs w:val="20"/>
        </w:rPr>
        <w:t>pulmonary’s</w:t>
      </w:r>
      <w:proofErr w:type="spellEnd"/>
      <w:r>
        <w:rPr>
          <w:sz w:val="20"/>
          <w:szCs w:val="20"/>
        </w:rPr>
        <w:t xml:space="preserve"> soft cap is 16 and adolescent's soft cap is 8. </w:t>
      </w:r>
    </w:p>
    <w:p w:rsidR="00D55BEA" w:rsidRDefault="00D55BEA" w:rsidP="00D55BEA">
      <w:pPr>
        <w:pStyle w:val="Default"/>
        <w:spacing w:after="23"/>
        <w:rPr>
          <w:sz w:val="20"/>
          <w:szCs w:val="20"/>
        </w:rPr>
      </w:pPr>
      <w:r>
        <w:rPr>
          <w:color w:val="FFFFFF"/>
          <w:sz w:val="20"/>
          <w:szCs w:val="20"/>
        </w:rPr>
        <w:t>•</w:t>
      </w:r>
      <w:r>
        <w:rPr>
          <w:sz w:val="20"/>
          <w:szCs w:val="20"/>
        </w:rPr>
        <w:t xml:space="preserve">Priority discharges are exempt when counting patients </w:t>
      </w:r>
    </w:p>
    <w:p w:rsidR="00D55BEA" w:rsidRDefault="00D55BEA" w:rsidP="00D55BEA">
      <w:pPr>
        <w:pStyle w:val="Default"/>
        <w:rPr>
          <w:color w:val="FFFFFF"/>
          <w:sz w:val="20"/>
          <w:szCs w:val="20"/>
        </w:rPr>
      </w:pPr>
    </w:p>
    <w:p w:rsidR="00D55BEA" w:rsidRDefault="00D55BEA" w:rsidP="00D55BE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color w:val="0065FF"/>
          <w:sz w:val="22"/>
          <w:szCs w:val="22"/>
        </w:rPr>
        <w:t></w:t>
      </w:r>
      <w:r>
        <w:rPr>
          <w:sz w:val="28"/>
          <w:szCs w:val="28"/>
        </w:rPr>
        <w:t xml:space="preserve">Process </w:t>
      </w:r>
    </w:p>
    <w:p w:rsidR="00B37353" w:rsidRDefault="00D55BEA" w:rsidP="00D55BE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2"/>
          <w:szCs w:val="12"/>
        </w:rPr>
        <w:t></w:t>
      </w:r>
      <w:r>
        <w:rPr>
          <w:sz w:val="23"/>
          <w:szCs w:val="23"/>
        </w:rPr>
        <w:t>If overall PA team cap reached during the day:</w:t>
      </w:r>
    </w:p>
    <w:p w:rsidR="00D55BEA" w:rsidRDefault="00D55BEA" w:rsidP="00D55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55BEA" w:rsidRDefault="00D55BEA" w:rsidP="00D55BEA">
      <w:pPr>
        <w:pStyle w:val="Default"/>
        <w:rPr>
          <w:sz w:val="20"/>
          <w:szCs w:val="20"/>
        </w:rPr>
      </w:pPr>
      <w:r>
        <w:rPr>
          <w:color w:val="FFFFFF"/>
          <w:sz w:val="20"/>
          <w:szCs w:val="20"/>
        </w:rPr>
        <w:t>•</w:t>
      </w:r>
      <w:r>
        <w:rPr>
          <w:sz w:val="20"/>
          <w:szCs w:val="20"/>
        </w:rPr>
        <w:t xml:space="preserve">Senior resident will notify the subspecialty team that has hit its soft cap. The senior and the fellow/attending will meet to discuss the high census. Discussion points to decrease census: </w:t>
      </w:r>
    </w:p>
    <w:p w:rsidR="00B37353" w:rsidRDefault="00B37353" w:rsidP="00D55BEA">
      <w:pPr>
        <w:pStyle w:val="Default"/>
        <w:rPr>
          <w:sz w:val="20"/>
          <w:szCs w:val="20"/>
        </w:rPr>
      </w:pPr>
    </w:p>
    <w:p w:rsidR="00D55BEA" w:rsidRDefault="00D55BEA" w:rsidP="00D55BEA">
      <w:pPr>
        <w:pStyle w:val="Default"/>
        <w:spacing w:after="23"/>
        <w:rPr>
          <w:sz w:val="20"/>
          <w:szCs w:val="20"/>
        </w:rPr>
      </w:pPr>
      <w:r>
        <w:rPr>
          <w:rFonts w:ascii="Wingdings" w:hAnsi="Wingdings" w:cs="Wingdings"/>
          <w:color w:val="00CC65"/>
          <w:sz w:val="10"/>
          <w:szCs w:val="10"/>
        </w:rPr>
        <w:t></w:t>
      </w:r>
      <w:r>
        <w:rPr>
          <w:sz w:val="20"/>
          <w:szCs w:val="20"/>
        </w:rPr>
        <w:t xml:space="preserve">Which patients are eligible for discharge? </w:t>
      </w:r>
    </w:p>
    <w:p w:rsidR="00D55BEA" w:rsidRDefault="00D55BEA" w:rsidP="00D55BEA">
      <w:pPr>
        <w:pStyle w:val="Default"/>
        <w:spacing w:after="23"/>
        <w:rPr>
          <w:sz w:val="20"/>
          <w:szCs w:val="20"/>
        </w:rPr>
      </w:pPr>
      <w:r>
        <w:rPr>
          <w:rFonts w:ascii="Wingdings" w:hAnsi="Wingdings" w:cs="Wingdings"/>
          <w:color w:val="00CC65"/>
          <w:sz w:val="10"/>
          <w:szCs w:val="10"/>
        </w:rPr>
        <w:t></w:t>
      </w:r>
      <w:r>
        <w:rPr>
          <w:sz w:val="20"/>
          <w:szCs w:val="20"/>
        </w:rPr>
        <w:t xml:space="preserve">Which patients might be appropriate for redistribution to hospitalist team with subspecialty consult? </w:t>
      </w:r>
    </w:p>
    <w:p w:rsidR="00D55BEA" w:rsidRDefault="00D55BEA" w:rsidP="00D55BE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color w:val="00CC65"/>
          <w:sz w:val="10"/>
          <w:szCs w:val="10"/>
        </w:rPr>
        <w:t></w:t>
      </w:r>
      <w:r>
        <w:rPr>
          <w:sz w:val="20"/>
          <w:szCs w:val="20"/>
        </w:rPr>
        <w:t xml:space="preserve">Anticipate need to activate high census plan the next morning? </w:t>
      </w:r>
    </w:p>
    <w:p w:rsidR="00D55BEA" w:rsidRDefault="00D55BEA" w:rsidP="00D55BEA">
      <w:pPr>
        <w:pStyle w:val="Default"/>
        <w:rPr>
          <w:sz w:val="20"/>
          <w:szCs w:val="20"/>
        </w:rPr>
      </w:pPr>
    </w:p>
    <w:p w:rsidR="00D55BEA" w:rsidRDefault="00D55BEA" w:rsidP="00D55BE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2"/>
          <w:szCs w:val="12"/>
        </w:rPr>
        <w:t></w:t>
      </w:r>
      <w:r>
        <w:rPr>
          <w:sz w:val="23"/>
          <w:szCs w:val="23"/>
        </w:rPr>
        <w:t xml:space="preserve">If overall PA team cap reached overnight: </w:t>
      </w:r>
    </w:p>
    <w:p w:rsidR="00D55BEA" w:rsidRDefault="00D55BEA" w:rsidP="00D55BEA">
      <w:pPr>
        <w:pStyle w:val="Default"/>
        <w:spacing w:after="23"/>
        <w:rPr>
          <w:sz w:val="20"/>
          <w:szCs w:val="20"/>
        </w:rPr>
      </w:pPr>
      <w:r>
        <w:rPr>
          <w:color w:val="FFFFFF"/>
          <w:sz w:val="20"/>
          <w:szCs w:val="20"/>
        </w:rPr>
        <w:t>•</w:t>
      </w:r>
      <w:r>
        <w:rPr>
          <w:sz w:val="20"/>
          <w:szCs w:val="20"/>
        </w:rPr>
        <w:t xml:space="preserve">Straightforward new admissions will be admitted to Academic Teams with subspecialty consult. </w:t>
      </w:r>
      <w:r w:rsidRPr="00D55BEA">
        <w:rPr>
          <w:b/>
          <w:sz w:val="20"/>
          <w:szCs w:val="20"/>
        </w:rPr>
        <w:t>Fellow/attending must coordinate directly with Bed Czar/Hospitalist attending.</w:t>
      </w:r>
      <w:r>
        <w:rPr>
          <w:sz w:val="20"/>
          <w:szCs w:val="20"/>
        </w:rPr>
        <w:t xml:space="preserve"> </w:t>
      </w:r>
    </w:p>
    <w:p w:rsidR="00B37353" w:rsidRDefault="00B37353" w:rsidP="00D55BEA">
      <w:pPr>
        <w:pStyle w:val="Default"/>
        <w:spacing w:after="23"/>
        <w:rPr>
          <w:sz w:val="20"/>
          <w:szCs w:val="20"/>
        </w:rPr>
      </w:pPr>
    </w:p>
    <w:p w:rsidR="00D55BEA" w:rsidRDefault="00D55BEA" w:rsidP="00D55BEA">
      <w:pPr>
        <w:pStyle w:val="Default"/>
        <w:rPr>
          <w:sz w:val="20"/>
          <w:szCs w:val="20"/>
        </w:rPr>
      </w:pPr>
      <w:r>
        <w:rPr>
          <w:color w:val="FFFFFF"/>
          <w:sz w:val="20"/>
          <w:szCs w:val="20"/>
        </w:rPr>
        <w:t>•</w:t>
      </w:r>
      <w:r>
        <w:rPr>
          <w:sz w:val="20"/>
          <w:szCs w:val="20"/>
        </w:rPr>
        <w:t xml:space="preserve">If pulmonary has exceeded its soft cap, the pulmonary fellow on call will be notified at 6AM. </w:t>
      </w:r>
    </w:p>
    <w:p w:rsidR="00D55BEA" w:rsidRDefault="00D55BEA" w:rsidP="00D55BEA">
      <w:pPr>
        <w:pStyle w:val="Default"/>
        <w:spacing w:after="23"/>
        <w:rPr>
          <w:sz w:val="20"/>
          <w:szCs w:val="20"/>
        </w:rPr>
      </w:pPr>
      <w:r>
        <w:rPr>
          <w:rFonts w:ascii="Wingdings" w:hAnsi="Wingdings" w:cs="Wingdings"/>
          <w:color w:val="00CC65"/>
          <w:sz w:val="10"/>
          <w:szCs w:val="10"/>
        </w:rPr>
        <w:t></w:t>
      </w:r>
      <w:r>
        <w:rPr>
          <w:sz w:val="20"/>
          <w:szCs w:val="20"/>
        </w:rPr>
        <w:t xml:space="preserve">If need for high census plan is identified, the overnight resident team and pulmonary fellow will discuss appropriate patients for the pulmonary fellow to take. </w:t>
      </w:r>
    </w:p>
    <w:p w:rsidR="00B37353" w:rsidRDefault="00B37353" w:rsidP="00D55BEA">
      <w:pPr>
        <w:pStyle w:val="Default"/>
        <w:spacing w:after="23"/>
        <w:rPr>
          <w:sz w:val="20"/>
          <w:szCs w:val="20"/>
        </w:rPr>
      </w:pPr>
    </w:p>
    <w:p w:rsidR="00D55BEA" w:rsidRDefault="00D55BEA" w:rsidP="00D55BE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color w:val="00CC65"/>
          <w:sz w:val="10"/>
          <w:szCs w:val="10"/>
        </w:rPr>
        <w:t></w:t>
      </w:r>
      <w:r>
        <w:rPr>
          <w:sz w:val="20"/>
          <w:szCs w:val="20"/>
        </w:rPr>
        <w:t xml:space="preserve">The pulmonary fellow will pre-round and round on those designated patients. </w:t>
      </w:r>
    </w:p>
    <w:p w:rsidR="00D55BEA" w:rsidRDefault="00D55BEA" w:rsidP="00D55BEA">
      <w:pPr>
        <w:pStyle w:val="Default"/>
        <w:rPr>
          <w:sz w:val="20"/>
          <w:szCs w:val="20"/>
        </w:rPr>
      </w:pPr>
      <w:r>
        <w:rPr>
          <w:color w:val="FFFFFF"/>
          <w:sz w:val="20"/>
          <w:szCs w:val="20"/>
        </w:rPr>
        <w:t>•</w:t>
      </w:r>
      <w:r>
        <w:rPr>
          <w:sz w:val="20"/>
          <w:szCs w:val="20"/>
        </w:rPr>
        <w:t xml:space="preserve">If adolescent has exceeded its soft cap: </w:t>
      </w:r>
    </w:p>
    <w:p w:rsidR="00D55BEA" w:rsidRDefault="00D55BEA" w:rsidP="00D55BEA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color w:val="00CC65"/>
          <w:sz w:val="10"/>
          <w:szCs w:val="10"/>
        </w:rPr>
        <w:t></w:t>
      </w:r>
      <w:r>
        <w:rPr>
          <w:sz w:val="20"/>
          <w:szCs w:val="20"/>
        </w:rPr>
        <w:t xml:space="preserve">And new admissions cannot be admitted to Academic Teams, then appropriate current subspecialty patients should be transferred to Academic teams, preferably the newest admissions. </w:t>
      </w:r>
    </w:p>
    <w:p w:rsidR="00D55BEA" w:rsidRDefault="00D55BEA" w:rsidP="00D55BEA">
      <w:pPr>
        <w:pStyle w:val="Default"/>
        <w:rPr>
          <w:sz w:val="20"/>
          <w:szCs w:val="20"/>
        </w:rPr>
      </w:pPr>
      <w:r>
        <w:rPr>
          <w:color w:val="0065FF"/>
          <w:sz w:val="20"/>
          <w:szCs w:val="20"/>
        </w:rPr>
        <w:t>•</w:t>
      </w:r>
      <w:r>
        <w:rPr>
          <w:sz w:val="20"/>
          <w:szCs w:val="20"/>
        </w:rPr>
        <w:t xml:space="preserve">The fellow/attending in discussion with the bed czar/hospitalist attending is responsible for deciding which admissions to defer or which existing patients to transfer to Academic Teams. </w:t>
      </w:r>
    </w:p>
    <w:p w:rsidR="00B37353" w:rsidRDefault="00B37353" w:rsidP="00D55BEA">
      <w:pPr>
        <w:pStyle w:val="Default"/>
        <w:rPr>
          <w:sz w:val="20"/>
          <w:szCs w:val="20"/>
        </w:rPr>
      </w:pPr>
    </w:p>
    <w:p w:rsidR="00D55BEA" w:rsidRDefault="00D55BEA" w:rsidP="00D55BE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2"/>
          <w:szCs w:val="12"/>
        </w:rPr>
        <w:t></w:t>
      </w:r>
      <w:r>
        <w:rPr>
          <w:sz w:val="23"/>
          <w:szCs w:val="23"/>
        </w:rPr>
        <w:t xml:space="preserve">Pulmonary fellows’ roles/duties when overall PA team cap and pulmonary soft cap are exceeded: </w:t>
      </w:r>
    </w:p>
    <w:p w:rsidR="00D55BEA" w:rsidRDefault="00D55BEA" w:rsidP="00D55BEA">
      <w:pPr>
        <w:pStyle w:val="Default"/>
        <w:rPr>
          <w:sz w:val="20"/>
          <w:szCs w:val="20"/>
        </w:rPr>
      </w:pPr>
      <w:r>
        <w:rPr>
          <w:color w:val="FFFFFF"/>
          <w:sz w:val="20"/>
          <w:szCs w:val="20"/>
        </w:rPr>
        <w:t>•</w:t>
      </w:r>
      <w:r>
        <w:rPr>
          <w:sz w:val="20"/>
          <w:szCs w:val="20"/>
        </w:rPr>
        <w:t xml:space="preserve">See next page. </w:t>
      </w:r>
    </w:p>
    <w:p w:rsidR="00D55BEA" w:rsidRDefault="00D55BEA" w:rsidP="00D55BE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2"/>
          <w:szCs w:val="12"/>
        </w:rPr>
        <w:t></w:t>
      </w:r>
      <w:r>
        <w:rPr>
          <w:sz w:val="23"/>
          <w:szCs w:val="23"/>
        </w:rPr>
        <w:t xml:space="preserve">The chief resident on-call is available 24 hours a day as a resource if questions arise during the process. </w:t>
      </w:r>
    </w:p>
    <w:p w:rsidR="00D55BEA" w:rsidRDefault="00D55BEA" w:rsidP="00D55BEA">
      <w:pPr>
        <w:pStyle w:val="Default"/>
        <w:rPr>
          <w:sz w:val="23"/>
          <w:szCs w:val="23"/>
        </w:rPr>
      </w:pPr>
    </w:p>
    <w:p w:rsidR="00D55BEA" w:rsidRDefault="00D55BEA" w:rsidP="00D55BEA">
      <w:pPr>
        <w:pStyle w:val="Default"/>
        <w:rPr>
          <w:b/>
          <w:bCs/>
          <w:sz w:val="16"/>
          <w:szCs w:val="16"/>
        </w:rPr>
      </w:pPr>
    </w:p>
    <w:p w:rsidR="00D55BEA" w:rsidRDefault="00D55BEA" w:rsidP="00D55BEA">
      <w:pPr>
        <w:pStyle w:val="Default"/>
        <w:rPr>
          <w:b/>
          <w:bCs/>
          <w:sz w:val="16"/>
          <w:szCs w:val="16"/>
        </w:rPr>
      </w:pPr>
    </w:p>
    <w:p w:rsidR="00D55BEA" w:rsidRDefault="00D55BEA" w:rsidP="00D55BEA">
      <w:pPr>
        <w:pStyle w:val="Default"/>
        <w:rPr>
          <w:sz w:val="16"/>
          <w:szCs w:val="16"/>
        </w:rPr>
      </w:pPr>
    </w:p>
    <w:tbl>
      <w:tblPr>
        <w:tblW w:w="9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3295"/>
        <w:gridCol w:w="3295"/>
      </w:tblGrid>
      <w:tr w:rsidR="00D55BEA" w:rsidTr="00D55BEA">
        <w:trPr>
          <w:trHeight w:val="116"/>
        </w:trPr>
        <w:tc>
          <w:tcPr>
            <w:tcW w:w="9885" w:type="dxa"/>
            <w:gridSpan w:val="3"/>
          </w:tcPr>
          <w:p w:rsidR="00D55BEA" w:rsidRDefault="00D55BEA" w:rsidP="00B37353">
            <w:pPr>
              <w:pStyle w:val="Default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Pulmonary High Census Plan</w:t>
            </w:r>
          </w:p>
          <w:p w:rsidR="00D55BEA" w:rsidRDefault="00D55BEA" w:rsidP="00D55BEA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Weekday Mornings only (not holidays, nights, weekends)</w:t>
            </w:r>
          </w:p>
          <w:p w:rsidR="00D55BEA" w:rsidRDefault="00D55BEA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noProof/>
                <w:color w:val="FF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1A7EDF" wp14:editId="548212B8">
                      <wp:simplePos x="0" y="0"/>
                      <wp:positionH relativeFrom="column">
                        <wp:posOffset>-150616</wp:posOffset>
                      </wp:positionH>
                      <wp:positionV relativeFrom="paragraph">
                        <wp:posOffset>117901</wp:posOffset>
                      </wp:positionV>
                      <wp:extent cx="6366221" cy="856527"/>
                      <wp:effectExtent l="0" t="0" r="15875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6221" cy="8565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11.85pt;margin-top:9.3pt;width:501.3pt;height:6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noProof/>
                <w:color w:val="FF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4F14A" wp14:editId="4779728F">
                      <wp:simplePos x="0" y="0"/>
                      <wp:positionH relativeFrom="column">
                        <wp:posOffset>-162046</wp:posOffset>
                      </wp:positionH>
                      <wp:positionV relativeFrom="paragraph">
                        <wp:posOffset>117901</wp:posOffset>
                      </wp:positionV>
                      <wp:extent cx="11575" cy="787078"/>
                      <wp:effectExtent l="0" t="0" r="26670" b="133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75" cy="7870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9.3pt" to="-11.8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" strokecolor="#4579b8 [3044]"/>
                  </w:pict>
                </mc:Fallback>
              </mc:AlternateContent>
            </w:r>
          </w:p>
        </w:tc>
      </w:tr>
      <w:tr w:rsidR="00D55BEA" w:rsidTr="00D55BEA">
        <w:trPr>
          <w:trHeight w:val="245"/>
        </w:trPr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6AM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SSAR/intern ↔ Pulmonary fellow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color w:val="auto"/>
              </w:rPr>
            </w:pP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Determine if High Census Plan will be in effect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Identify appropriate patients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</w:p>
        </w:tc>
      </w:tr>
      <w:tr w:rsidR="00D55BEA" w:rsidTr="00D55BEA">
        <w:trPr>
          <w:trHeight w:val="96"/>
        </w:trPr>
        <w:tc>
          <w:tcPr>
            <w:tcW w:w="9885" w:type="dxa"/>
            <w:gridSpan w:val="3"/>
          </w:tcPr>
          <w:p w:rsidR="00D55BEA" w:rsidRDefault="00D55BEA">
            <w:pPr>
              <w:pStyle w:val="Default"/>
              <w:rPr>
                <w:color w:val="FFFF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4972D" wp14:editId="20085106">
                      <wp:simplePos x="0" y="0"/>
                      <wp:positionH relativeFrom="column">
                        <wp:posOffset>-150471</wp:posOffset>
                      </wp:positionH>
                      <wp:positionV relativeFrom="paragraph">
                        <wp:posOffset>127715</wp:posOffset>
                      </wp:positionV>
                      <wp:extent cx="6435090" cy="1075948"/>
                      <wp:effectExtent l="0" t="0" r="2286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5090" cy="10759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1.85pt;margin-top:10.05pt;width:506.7pt;height:8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color w:val="FFFF00"/>
                <w:sz w:val="20"/>
                <w:szCs w:val="20"/>
              </w:rPr>
              <w:t xml:space="preserve">↓ </w:t>
            </w:r>
          </w:p>
        </w:tc>
      </w:tr>
      <w:tr w:rsidR="00D55BEA" w:rsidTr="00D55BEA">
        <w:trPr>
          <w:trHeight w:val="395"/>
        </w:trPr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6-8am pre-round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Pulmonary fellow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color w:val="auto"/>
              </w:rPr>
            </w:pP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Obtain sign-out from night team intern on designated patients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Pre-round and examine their patients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Write daily progress note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</w:p>
        </w:tc>
      </w:tr>
      <w:tr w:rsidR="00D55BEA" w:rsidTr="00D55BEA">
        <w:trPr>
          <w:trHeight w:val="96"/>
        </w:trPr>
        <w:tc>
          <w:tcPr>
            <w:tcW w:w="9885" w:type="dxa"/>
            <w:gridSpan w:val="3"/>
          </w:tcPr>
          <w:p w:rsidR="00D55BEA" w:rsidRDefault="00D55BEA">
            <w:pPr>
              <w:pStyle w:val="Default"/>
              <w:rPr>
                <w:color w:val="FFFF00"/>
                <w:sz w:val="20"/>
                <w:szCs w:val="20"/>
              </w:rPr>
            </w:pPr>
            <w:r>
              <w:rPr>
                <w:noProof/>
                <w:color w:val="FFFF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1F65C" wp14:editId="74F4EC34">
                      <wp:simplePos x="0" y="0"/>
                      <wp:positionH relativeFrom="column">
                        <wp:posOffset>-162046</wp:posOffset>
                      </wp:positionH>
                      <wp:positionV relativeFrom="paragraph">
                        <wp:posOffset>122298</wp:posOffset>
                      </wp:positionV>
                      <wp:extent cx="6446665" cy="648182"/>
                      <wp:effectExtent l="0" t="0" r="114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6665" cy="64818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-12.75pt;margin-top:9.65pt;width:507.6pt;height:5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color w:val="FFFF00"/>
                <w:sz w:val="20"/>
                <w:szCs w:val="20"/>
              </w:rPr>
              <w:t xml:space="preserve">↓ </w:t>
            </w:r>
          </w:p>
        </w:tc>
      </w:tr>
      <w:tr w:rsidR="00D55BEA" w:rsidTr="00D55BEA">
        <w:trPr>
          <w:trHeight w:val="96"/>
        </w:trPr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8-11AM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Pulmonary fellow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color w:val="auto"/>
              </w:rPr>
            </w:pP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Present designated patients on rounds and develop a plan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</w:p>
        </w:tc>
      </w:tr>
      <w:tr w:rsidR="00D55BEA" w:rsidTr="00D55BEA">
        <w:trPr>
          <w:trHeight w:val="96"/>
        </w:trPr>
        <w:tc>
          <w:tcPr>
            <w:tcW w:w="9885" w:type="dxa"/>
            <w:gridSpan w:val="3"/>
          </w:tcPr>
          <w:p w:rsidR="00D55BEA" w:rsidRDefault="00D55BEA">
            <w:pPr>
              <w:pStyle w:val="Default"/>
              <w:rPr>
                <w:color w:val="FFFF00"/>
                <w:sz w:val="20"/>
                <w:szCs w:val="20"/>
              </w:rPr>
            </w:pPr>
            <w:r>
              <w:rPr>
                <w:noProof/>
                <w:color w:val="FFFF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1B5E1" wp14:editId="662B484F">
                      <wp:simplePos x="0" y="0"/>
                      <wp:positionH relativeFrom="column">
                        <wp:posOffset>-150471</wp:posOffset>
                      </wp:positionH>
                      <wp:positionV relativeFrom="paragraph">
                        <wp:posOffset>138342</wp:posOffset>
                      </wp:positionV>
                      <wp:extent cx="6435090" cy="1921397"/>
                      <wp:effectExtent l="0" t="0" r="2286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5090" cy="19213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-11.85pt;margin-top:10.9pt;width:506.7pt;height:15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color w:val="FFFF00"/>
                <w:sz w:val="20"/>
                <w:szCs w:val="20"/>
              </w:rPr>
              <w:t xml:space="preserve">↓ </w:t>
            </w:r>
          </w:p>
        </w:tc>
      </w:tr>
      <w:tr w:rsidR="00D55BEA" w:rsidTr="00D55BEA">
        <w:trPr>
          <w:trHeight w:val="643"/>
        </w:trPr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11AM -5PM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Pulmonary fellow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color w:val="auto"/>
              </w:rPr>
            </w:pP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Responsible for all primary patient care tasks for above designated patients: discharge summaries, med rec, prescription writing, etc.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The pulmonary fellow will not be primarily responsible for new admissions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PA senior resident available for logistical questions related to tasks.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</w:p>
        </w:tc>
      </w:tr>
      <w:tr w:rsidR="00D55BEA" w:rsidTr="00D55BEA">
        <w:trPr>
          <w:trHeight w:val="96"/>
        </w:trPr>
        <w:tc>
          <w:tcPr>
            <w:tcW w:w="9885" w:type="dxa"/>
            <w:gridSpan w:val="3"/>
          </w:tcPr>
          <w:p w:rsidR="00D55BEA" w:rsidRDefault="00D55BEA">
            <w:pPr>
              <w:pStyle w:val="Default"/>
              <w:rPr>
                <w:color w:val="FFFF00"/>
                <w:sz w:val="20"/>
                <w:szCs w:val="20"/>
              </w:rPr>
            </w:pPr>
            <w:r>
              <w:rPr>
                <w:noProof/>
                <w:color w:val="FFFF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0ABA46" wp14:editId="1498FDE1">
                      <wp:simplePos x="0" y="0"/>
                      <wp:positionH relativeFrom="column">
                        <wp:posOffset>-162046</wp:posOffset>
                      </wp:positionH>
                      <wp:positionV relativeFrom="paragraph">
                        <wp:posOffset>125360</wp:posOffset>
                      </wp:positionV>
                      <wp:extent cx="6446665" cy="1250066"/>
                      <wp:effectExtent l="0" t="0" r="114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6665" cy="12500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2.75pt;margin-top:9.85pt;width:507.6pt;height:98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color w:val="FFFF00"/>
                <w:sz w:val="20"/>
                <w:szCs w:val="20"/>
              </w:rPr>
              <w:t xml:space="preserve">↓ </w:t>
            </w:r>
          </w:p>
        </w:tc>
      </w:tr>
      <w:tr w:rsidR="00D55BEA" w:rsidTr="00D55BEA">
        <w:trPr>
          <w:trHeight w:val="519"/>
        </w:trPr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4:00PM-census still over cap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Pulmonary fellow, attending, senior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color w:val="auto"/>
              </w:rPr>
            </w:pP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Assess patients that may be eligible for discharge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Consider transferring eligible patients to hospitalist team with pulmonary consult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Anticipate need for high census plan the next morning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</w:p>
        </w:tc>
      </w:tr>
      <w:tr w:rsidR="00D55BEA" w:rsidTr="00D55BEA">
        <w:trPr>
          <w:trHeight w:val="96"/>
        </w:trPr>
        <w:tc>
          <w:tcPr>
            <w:tcW w:w="9885" w:type="dxa"/>
            <w:gridSpan w:val="3"/>
          </w:tcPr>
          <w:p w:rsidR="00D55BEA" w:rsidRDefault="00D55BEA">
            <w:pPr>
              <w:pStyle w:val="Default"/>
              <w:rPr>
                <w:color w:val="FFFF00"/>
                <w:sz w:val="20"/>
                <w:szCs w:val="20"/>
              </w:rPr>
            </w:pPr>
            <w:r>
              <w:rPr>
                <w:noProof/>
                <w:color w:val="FFFF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4A4A22" wp14:editId="2E0AB1BA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12065</wp:posOffset>
                      </wp:positionV>
                      <wp:extent cx="6435090" cy="1528445"/>
                      <wp:effectExtent l="0" t="0" r="2286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5090" cy="15284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-11.8pt;margin-top:.95pt;width:506.7pt;height:120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3PegIAAEU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D55BEA" w:rsidTr="00D55BEA">
        <w:trPr>
          <w:trHeight w:val="643"/>
        </w:trPr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Day 6AM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Overnight resident team/pulmonary fellow </w:t>
            </w:r>
          </w:p>
        </w:tc>
        <w:tc>
          <w:tcPr>
            <w:tcW w:w="3295" w:type="dxa"/>
          </w:tcPr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High Census Plan still in effect? </w:t>
            </w:r>
          </w:p>
          <w:p w:rsidR="00D55BEA" w:rsidRDefault="00D55BEA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 xml:space="preserve">If yes, PA night intern signs out designated patients to pulmonary fellow, and process is continued. </w:t>
            </w:r>
          </w:p>
          <w:p w:rsidR="00D55BEA" w:rsidRDefault="00D55BEA" w:rsidP="00B37353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color w:val="0065FF"/>
                <w:sz w:val="16"/>
                <w:szCs w:val="16"/>
              </w:rPr>
              <w:t></w:t>
            </w:r>
            <w:r>
              <w:rPr>
                <w:sz w:val="20"/>
                <w:szCs w:val="20"/>
              </w:rPr>
              <w:t>If no, patients will be</w:t>
            </w:r>
            <w:r w:rsidR="00B37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redistributed to the interns</w:t>
            </w:r>
          </w:p>
        </w:tc>
      </w:tr>
    </w:tbl>
    <w:p w:rsidR="00AD191C" w:rsidRDefault="00AD191C"/>
    <w:sectPr w:rsidR="00AD191C" w:rsidSect="00D55B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3BA6"/>
    <w:multiLevelType w:val="hybridMultilevel"/>
    <w:tmpl w:val="AB16F7D8"/>
    <w:lvl w:ilvl="0" w:tplc="CFE049B2">
      <w:start w:val="201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EA"/>
    <w:rsid w:val="0085397D"/>
    <w:rsid w:val="00AD191C"/>
    <w:rsid w:val="00B37353"/>
    <w:rsid w:val="00D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B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Ankoor Shah</dc:creator>
  <cp:lastModifiedBy>Anson, Elisabeth</cp:lastModifiedBy>
  <cp:revision>2</cp:revision>
  <dcterms:created xsi:type="dcterms:W3CDTF">2015-06-18T21:05:00Z</dcterms:created>
  <dcterms:modified xsi:type="dcterms:W3CDTF">2017-01-24T14:23:00Z</dcterms:modified>
</cp:coreProperties>
</file>