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94" w:rsidRPr="00B212F3" w:rsidRDefault="00416FA2" w:rsidP="0021564D">
      <w:pPr>
        <w:pStyle w:val="NoSpacing"/>
        <w:jc w:val="center"/>
        <w:rPr>
          <w:b/>
        </w:rPr>
      </w:pPr>
      <w:r w:rsidRPr="00B212F3">
        <w:rPr>
          <w:b/>
        </w:rPr>
        <w:t>Respiratory Distress</w:t>
      </w:r>
      <w:r w:rsidR="00F800AD">
        <w:rPr>
          <w:b/>
        </w:rPr>
        <w:t xml:space="preserve">: </w:t>
      </w:r>
      <w:r w:rsidR="00EF3DDE">
        <w:rPr>
          <w:b/>
        </w:rPr>
        <w:t>Synopsis</w:t>
      </w:r>
    </w:p>
    <w:p w:rsidR="00416FA2" w:rsidRPr="00B212F3" w:rsidRDefault="00A702AD" w:rsidP="0021564D">
      <w:pPr>
        <w:pStyle w:val="NoSpacing"/>
      </w:pPr>
      <w:r w:rsidRPr="00B212F3">
        <w:t>-</w:t>
      </w:r>
      <w:r w:rsidR="0021564D" w:rsidRPr="00B212F3">
        <w:t xml:space="preserve"> C</w:t>
      </w:r>
      <w:r w:rsidRPr="00B212F3">
        <w:t xml:space="preserve">haracterized by signs of increased work of breathing such as </w:t>
      </w:r>
      <w:proofErr w:type="spellStart"/>
      <w:r w:rsidRPr="00B212F3">
        <w:t>stridor</w:t>
      </w:r>
      <w:proofErr w:type="spellEnd"/>
      <w:r w:rsidRPr="00B212F3">
        <w:t xml:space="preserve">, wheeze, </w:t>
      </w:r>
      <w:proofErr w:type="spellStart"/>
      <w:r w:rsidRPr="00B212F3">
        <w:t>tachypnea</w:t>
      </w:r>
      <w:proofErr w:type="spellEnd"/>
      <w:r w:rsidRPr="00B212F3">
        <w:t xml:space="preserve"> and retractions</w:t>
      </w:r>
      <w:r w:rsidR="0021564D" w:rsidRPr="00B212F3">
        <w:t xml:space="preserve"> or an abnormal pattern of respirations </w:t>
      </w:r>
    </w:p>
    <w:p w:rsidR="000E2CDD" w:rsidRPr="00B212F3" w:rsidRDefault="000E2CDD" w:rsidP="000E2CDD">
      <w:pPr>
        <w:pStyle w:val="NoSpacing"/>
      </w:pPr>
      <w:r w:rsidRPr="00B212F3">
        <w:tab/>
        <w:t xml:space="preserve">-Attempt to improve minute ventilation in response to hypoxemia or </w:t>
      </w:r>
      <w:proofErr w:type="spellStart"/>
      <w:r w:rsidRPr="00B212F3">
        <w:t>hypercarbia</w:t>
      </w:r>
      <w:proofErr w:type="spellEnd"/>
    </w:p>
    <w:p w:rsidR="000E2CDD" w:rsidRPr="00B212F3" w:rsidRDefault="000E2CDD" w:rsidP="000E2CDD">
      <w:pPr>
        <w:pStyle w:val="NoSpacing"/>
      </w:pPr>
      <w:r w:rsidRPr="00B212F3">
        <w:tab/>
        <w:t>-Disordered control of ventilation</w:t>
      </w:r>
    </w:p>
    <w:p w:rsidR="000E2CDD" w:rsidRPr="00B212F3" w:rsidRDefault="000E2CDD" w:rsidP="000E2CDD">
      <w:pPr>
        <w:pStyle w:val="NoSpacing"/>
      </w:pPr>
      <w:r w:rsidRPr="00B212F3">
        <w:tab/>
      </w:r>
      <w:r w:rsidRPr="00B212F3">
        <w:tab/>
        <w:t>-</w:t>
      </w:r>
      <w:proofErr w:type="spellStart"/>
      <w:r w:rsidRPr="00B212F3">
        <w:t>Opioid</w:t>
      </w:r>
      <w:proofErr w:type="spellEnd"/>
      <w:r w:rsidRPr="00B212F3">
        <w:t xml:space="preserve"> overdose or head injury =&gt; respiratory depression</w:t>
      </w:r>
    </w:p>
    <w:p w:rsidR="000E2CDD" w:rsidRPr="00B212F3" w:rsidRDefault="000E2CDD" w:rsidP="000E2CDD">
      <w:pPr>
        <w:pStyle w:val="NoSpacing"/>
      </w:pPr>
      <w:r w:rsidRPr="00B212F3">
        <w:tab/>
      </w:r>
      <w:r w:rsidRPr="00B212F3">
        <w:tab/>
        <w:t xml:space="preserve">-Metabolic acidosis, </w:t>
      </w:r>
      <w:proofErr w:type="spellStart"/>
      <w:r w:rsidRPr="00B212F3">
        <w:t>salicylate</w:t>
      </w:r>
      <w:proofErr w:type="spellEnd"/>
      <w:r w:rsidRPr="00B212F3">
        <w:t xml:space="preserve"> overdose, </w:t>
      </w:r>
      <w:proofErr w:type="spellStart"/>
      <w:r w:rsidRPr="00B212F3">
        <w:t>hyperammonemia</w:t>
      </w:r>
      <w:proofErr w:type="spellEnd"/>
      <w:r w:rsidRPr="00B212F3">
        <w:t xml:space="preserve"> =&gt; respiratory </w:t>
      </w:r>
    </w:p>
    <w:p w:rsidR="000E2CDD" w:rsidRDefault="000E2CDD" w:rsidP="000E2CDD">
      <w:pPr>
        <w:pStyle w:val="NoSpacing"/>
      </w:pPr>
      <w:r w:rsidRPr="00B212F3">
        <w:tab/>
      </w:r>
      <w:r w:rsidRPr="00B212F3">
        <w:tab/>
        <w:t xml:space="preserve"> </w:t>
      </w:r>
      <w:r w:rsidR="00B212F3" w:rsidRPr="00B212F3">
        <w:t>s</w:t>
      </w:r>
      <w:r w:rsidRPr="00B212F3">
        <w:t>timulation</w:t>
      </w:r>
    </w:p>
    <w:p w:rsidR="00272A0F" w:rsidRDefault="00272A0F" w:rsidP="000E2CDD">
      <w:pPr>
        <w:pStyle w:val="NoSpacing"/>
      </w:pPr>
      <w:r>
        <w:t>-Initial assessment is rapid: quickly determine if patient needs emergent interventions</w:t>
      </w:r>
    </w:p>
    <w:p w:rsidR="00272A0F" w:rsidRDefault="00272A0F" w:rsidP="000E2CDD">
      <w:pPr>
        <w:pStyle w:val="NoSpacing"/>
      </w:pPr>
      <w:r>
        <w:tab/>
        <w:t>-Rule out life-threatening conditions</w:t>
      </w:r>
    </w:p>
    <w:p w:rsidR="00272A0F" w:rsidRDefault="00272A0F" w:rsidP="000E2CDD">
      <w:pPr>
        <w:pStyle w:val="NoSpacing"/>
      </w:pPr>
      <w:r>
        <w:tab/>
        <w:t>-Collect brief history</w:t>
      </w:r>
      <w:r w:rsidR="00F42CE8">
        <w:t xml:space="preserve"> initially and more detailed history once child is stabilized</w:t>
      </w:r>
    </w:p>
    <w:p w:rsidR="00F42CE8" w:rsidRDefault="00F42CE8" w:rsidP="000E2CDD">
      <w:pPr>
        <w:pStyle w:val="NoSpacing"/>
      </w:pPr>
      <w:r>
        <w:tab/>
      </w:r>
      <w:r>
        <w:tab/>
        <w:t>-Trauma</w:t>
      </w:r>
    </w:p>
    <w:p w:rsidR="00F42CE8" w:rsidRDefault="00F42CE8" w:rsidP="000E2CDD">
      <w:pPr>
        <w:pStyle w:val="NoSpacing"/>
      </w:pPr>
      <w:r>
        <w:tab/>
      </w:r>
      <w:r>
        <w:tab/>
        <w:t>-Change in voice</w:t>
      </w:r>
    </w:p>
    <w:p w:rsidR="00F42CE8" w:rsidRDefault="00F42CE8" w:rsidP="000E2CDD">
      <w:pPr>
        <w:pStyle w:val="NoSpacing"/>
      </w:pPr>
      <w:r>
        <w:tab/>
      </w:r>
      <w:r>
        <w:tab/>
        <w:t>-Onset and duration of symptoms</w:t>
      </w:r>
    </w:p>
    <w:p w:rsidR="00F42CE8" w:rsidRDefault="00F42CE8" w:rsidP="000E2CDD">
      <w:pPr>
        <w:pStyle w:val="NoSpacing"/>
      </w:pPr>
      <w:r>
        <w:tab/>
      </w:r>
      <w:r>
        <w:tab/>
        <w:t>-Associated symptoms</w:t>
      </w:r>
    </w:p>
    <w:p w:rsidR="00F42CE8" w:rsidRDefault="00F42CE8" w:rsidP="000E2CDD">
      <w:pPr>
        <w:pStyle w:val="NoSpacing"/>
      </w:pPr>
      <w:r>
        <w:tab/>
      </w:r>
      <w:r>
        <w:tab/>
        <w:t>-Exposures</w:t>
      </w:r>
    </w:p>
    <w:p w:rsidR="00F42CE8" w:rsidRDefault="00F42CE8" w:rsidP="000E2CDD">
      <w:pPr>
        <w:pStyle w:val="NoSpacing"/>
      </w:pPr>
      <w:r>
        <w:tab/>
      </w:r>
      <w:r>
        <w:tab/>
        <w:t>-Previous episodes of respiratory distress</w:t>
      </w:r>
    </w:p>
    <w:p w:rsidR="00F42CE8" w:rsidRDefault="00F42CE8" w:rsidP="000E2CDD">
      <w:pPr>
        <w:pStyle w:val="NoSpacing"/>
      </w:pPr>
      <w:r>
        <w:tab/>
      </w:r>
      <w:r>
        <w:tab/>
        <w:t>-Underlying medical conditions</w:t>
      </w:r>
    </w:p>
    <w:p w:rsidR="00F42CE8" w:rsidRDefault="00F42CE8" w:rsidP="000E2CDD">
      <w:pPr>
        <w:pStyle w:val="NoSpacing"/>
      </w:pPr>
      <w:r>
        <w:tab/>
        <w:t>-Physical exam</w:t>
      </w:r>
    </w:p>
    <w:p w:rsidR="00F42CE8" w:rsidRDefault="00F42CE8" w:rsidP="000E2CDD">
      <w:pPr>
        <w:pStyle w:val="NoSpacing"/>
      </w:pPr>
      <w:r>
        <w:tab/>
      </w:r>
      <w:r>
        <w:tab/>
        <w:t>-General observation</w:t>
      </w:r>
    </w:p>
    <w:p w:rsidR="00F42CE8" w:rsidRDefault="00F42CE8" w:rsidP="00F42CE8">
      <w:pPr>
        <w:pStyle w:val="NoSpacing"/>
        <w:ind w:left="2160"/>
      </w:pPr>
      <w:r>
        <w:t>-Mental status, position of comfort, nasal flaring, chest wall movement, abnormal sounds appreciated without auscultation, cyanosis, respiratory rate and pattern</w:t>
      </w:r>
    </w:p>
    <w:p w:rsidR="00F42CE8" w:rsidRDefault="00F42CE8" w:rsidP="00F42CE8">
      <w:pPr>
        <w:pStyle w:val="NoSpacing"/>
      </w:pPr>
      <w:r>
        <w:tab/>
      </w:r>
      <w:r>
        <w:tab/>
        <w:t xml:space="preserve">-Auscultation </w:t>
      </w:r>
    </w:p>
    <w:p w:rsidR="00B212F3" w:rsidRPr="00B212F3" w:rsidRDefault="00F42CE8" w:rsidP="00F42CE8">
      <w:pPr>
        <w:pStyle w:val="NoSpacing"/>
        <w:ind w:left="2160"/>
      </w:pPr>
      <w:r>
        <w:t>-Wheezes, crackles, pleural rub, prolonged expiration, decreased breath sounds, transmitted upper airway sounds</w:t>
      </w:r>
    </w:p>
    <w:p w:rsidR="00B212F3" w:rsidRDefault="00B212F3" w:rsidP="000E2CDD">
      <w:pPr>
        <w:pStyle w:val="NoSpacing"/>
        <w:rPr>
          <w:u w:val="single"/>
        </w:rPr>
      </w:pPr>
      <w:r w:rsidRPr="00B212F3">
        <w:rPr>
          <w:u w:val="single"/>
        </w:rPr>
        <w:t>Life Threatening Conditions</w:t>
      </w:r>
    </w:p>
    <w:p w:rsidR="00A8632F" w:rsidRDefault="00272A0F" w:rsidP="000E2CDD">
      <w:pPr>
        <w:pStyle w:val="NoSpacing"/>
      </w:pPr>
      <w:r>
        <w:tab/>
        <w:t>-Complete or severe upper airway obstruction</w:t>
      </w:r>
    </w:p>
    <w:p w:rsidR="00134B4B" w:rsidRDefault="00134B4B" w:rsidP="000E2CDD">
      <w:pPr>
        <w:pStyle w:val="NoSpacing"/>
      </w:pPr>
      <w:r>
        <w:tab/>
        <w:t>-Respiratory failure</w:t>
      </w:r>
    </w:p>
    <w:p w:rsidR="00272A0F" w:rsidRDefault="00272A0F" w:rsidP="000E2CDD">
      <w:pPr>
        <w:pStyle w:val="NoSpacing"/>
      </w:pPr>
      <w:r>
        <w:tab/>
        <w:t xml:space="preserve">-Tension </w:t>
      </w:r>
      <w:proofErr w:type="spellStart"/>
      <w:r>
        <w:t>pneumothorax</w:t>
      </w:r>
      <w:proofErr w:type="spellEnd"/>
    </w:p>
    <w:p w:rsidR="00272A0F" w:rsidRDefault="00272A0F" w:rsidP="000E2CDD">
      <w:pPr>
        <w:pStyle w:val="NoSpacing"/>
      </w:pPr>
      <w:r>
        <w:tab/>
        <w:t>-Pulmonary embolism</w:t>
      </w:r>
    </w:p>
    <w:p w:rsidR="00272A0F" w:rsidRDefault="00272A0F" w:rsidP="000E2CDD">
      <w:pPr>
        <w:pStyle w:val="NoSpacing"/>
      </w:pPr>
      <w:r>
        <w:tab/>
        <w:t xml:space="preserve">-Cardiac </w:t>
      </w:r>
      <w:proofErr w:type="spellStart"/>
      <w:r>
        <w:t>tamponade</w:t>
      </w:r>
      <w:proofErr w:type="spellEnd"/>
    </w:p>
    <w:p w:rsidR="00157EF8" w:rsidRDefault="00A8632F" w:rsidP="000E2CDD">
      <w:pPr>
        <w:pStyle w:val="NoSpacing"/>
        <w:rPr>
          <w:u w:val="single"/>
        </w:rPr>
      </w:pPr>
      <w:r>
        <w:rPr>
          <w:u w:val="single"/>
        </w:rPr>
        <w:t>Upper Airway Obstruction:</w:t>
      </w:r>
    </w:p>
    <w:p w:rsidR="00A8632F" w:rsidRDefault="00A8632F" w:rsidP="000E2CDD">
      <w:pPr>
        <w:pStyle w:val="NoSpacing"/>
      </w:pPr>
      <w:r>
        <w:tab/>
        <w:t>-Croup</w:t>
      </w:r>
    </w:p>
    <w:p w:rsidR="00A8632F" w:rsidRDefault="00A8632F" w:rsidP="00157EF8">
      <w:pPr>
        <w:pStyle w:val="NoSpacing"/>
      </w:pPr>
      <w:r>
        <w:tab/>
      </w:r>
      <w:r>
        <w:tab/>
        <w:t>-</w:t>
      </w:r>
      <w:r w:rsidR="00157EF8">
        <w:t xml:space="preserve">Symptoms: </w:t>
      </w:r>
      <w:r>
        <w:t xml:space="preserve">barking cough, </w:t>
      </w:r>
      <w:proofErr w:type="spellStart"/>
      <w:r>
        <w:t>stridor</w:t>
      </w:r>
      <w:proofErr w:type="spellEnd"/>
      <w:r>
        <w:t xml:space="preserve"> and retractions </w:t>
      </w:r>
    </w:p>
    <w:p w:rsidR="00157EF8" w:rsidRDefault="00157EF8" w:rsidP="00157EF8">
      <w:pPr>
        <w:pStyle w:val="NoSpacing"/>
      </w:pPr>
      <w:r>
        <w:tab/>
      </w:r>
      <w:r>
        <w:tab/>
        <w:t>-Treatment:</w:t>
      </w:r>
    </w:p>
    <w:p w:rsidR="00A8632F" w:rsidRDefault="00A8632F" w:rsidP="00157EF8">
      <w:pPr>
        <w:pStyle w:val="NoSpacing"/>
        <w:ind w:left="1440"/>
      </w:pPr>
      <w:r>
        <w:tab/>
        <w:t>-Oxygen</w:t>
      </w:r>
    </w:p>
    <w:p w:rsidR="00A8632F" w:rsidRDefault="00A8632F" w:rsidP="00A8632F">
      <w:pPr>
        <w:pStyle w:val="NoSpacing"/>
        <w:ind w:left="1440"/>
      </w:pPr>
      <w:r>
        <w:tab/>
        <w:t>-NPO</w:t>
      </w:r>
    </w:p>
    <w:p w:rsidR="00157EF8" w:rsidRDefault="00A8632F" w:rsidP="00A8632F">
      <w:pPr>
        <w:pStyle w:val="NoSpacing"/>
        <w:ind w:left="1440"/>
      </w:pPr>
      <w:r>
        <w:tab/>
        <w:t>-Oral</w:t>
      </w:r>
      <w:r w:rsidR="00157EF8">
        <w:t xml:space="preserve"> </w:t>
      </w:r>
      <w:proofErr w:type="spellStart"/>
      <w:r w:rsidR="00157EF8">
        <w:t>dexamethasone</w:t>
      </w:r>
      <w:proofErr w:type="spellEnd"/>
      <w:r w:rsidR="00157EF8">
        <w:t xml:space="preserve"> (if mild </w:t>
      </w:r>
      <w:proofErr w:type="spellStart"/>
      <w:r w:rsidR="00157EF8">
        <w:t>symtpoms</w:t>
      </w:r>
      <w:proofErr w:type="spellEnd"/>
      <w:r w:rsidR="00157EF8">
        <w:t>)</w:t>
      </w:r>
    </w:p>
    <w:p w:rsidR="00A8632F" w:rsidRDefault="00157EF8" w:rsidP="00157EF8">
      <w:pPr>
        <w:pStyle w:val="NoSpacing"/>
        <w:ind w:left="1440" w:firstLine="720"/>
      </w:pPr>
      <w:r>
        <w:t>-</w:t>
      </w:r>
      <w:r w:rsidR="00A8632F">
        <w:t>IM</w:t>
      </w:r>
      <w:r>
        <w:t>/IV</w:t>
      </w:r>
      <w:r w:rsidR="00A8632F">
        <w:t xml:space="preserve"> </w:t>
      </w:r>
      <w:proofErr w:type="spellStart"/>
      <w:r w:rsidR="00A8632F">
        <w:t>dexamethasone</w:t>
      </w:r>
      <w:proofErr w:type="spellEnd"/>
      <w:r>
        <w:t xml:space="preserve"> (if moderate to severe symptoms)</w:t>
      </w:r>
    </w:p>
    <w:p w:rsidR="00A8632F" w:rsidRDefault="00A8632F" w:rsidP="00A8632F">
      <w:pPr>
        <w:pStyle w:val="NoSpacing"/>
        <w:ind w:left="2160"/>
      </w:pPr>
      <w:r>
        <w:t>-</w:t>
      </w:r>
      <w:proofErr w:type="spellStart"/>
      <w:r>
        <w:t>Nebulized</w:t>
      </w:r>
      <w:proofErr w:type="spellEnd"/>
      <w:r>
        <w:t xml:space="preserve"> </w:t>
      </w:r>
      <w:proofErr w:type="spellStart"/>
      <w:r>
        <w:t>racemic</w:t>
      </w:r>
      <w:proofErr w:type="spellEnd"/>
      <w:r>
        <w:t xml:space="preserve"> epinephrine with observation for at least 2 hours after treatment</w:t>
      </w:r>
    </w:p>
    <w:p w:rsidR="00E45E65" w:rsidRDefault="00E45E65" w:rsidP="00A8632F">
      <w:pPr>
        <w:pStyle w:val="NoSpacing"/>
        <w:ind w:left="2160"/>
      </w:pPr>
    </w:p>
    <w:p w:rsidR="00E45E65" w:rsidRDefault="00E45E65" w:rsidP="00A8632F">
      <w:pPr>
        <w:pStyle w:val="NoSpacing"/>
        <w:ind w:left="2160"/>
      </w:pPr>
    </w:p>
    <w:p w:rsidR="00E45E65" w:rsidRDefault="00E45E65" w:rsidP="00A8632F">
      <w:pPr>
        <w:pStyle w:val="NoSpacing"/>
        <w:ind w:left="2160"/>
      </w:pPr>
    </w:p>
    <w:p w:rsidR="00E45E65" w:rsidRDefault="00E45E65" w:rsidP="00A8632F">
      <w:pPr>
        <w:pStyle w:val="NoSpacing"/>
        <w:ind w:left="2160"/>
      </w:pPr>
    </w:p>
    <w:p w:rsidR="00E45E65" w:rsidRDefault="00E45E65" w:rsidP="00A8632F">
      <w:pPr>
        <w:pStyle w:val="NoSpacing"/>
        <w:ind w:left="2160"/>
      </w:pPr>
    </w:p>
    <w:p w:rsidR="00CC24E6" w:rsidRDefault="00CC24E6" w:rsidP="00CC24E6">
      <w:pPr>
        <w:pStyle w:val="NoSpacing"/>
      </w:pPr>
      <w:r>
        <w:lastRenderedPageBreak/>
        <w:tab/>
        <w:t>-Anaphylaxis</w:t>
      </w:r>
    </w:p>
    <w:p w:rsidR="00157EF8" w:rsidRDefault="00157EF8" w:rsidP="00CC24E6">
      <w:pPr>
        <w:pStyle w:val="NoSpacing"/>
      </w:pPr>
      <w:r>
        <w:tab/>
      </w:r>
      <w:r>
        <w:tab/>
        <w:t xml:space="preserve">-Symptoms: </w:t>
      </w:r>
      <w:proofErr w:type="spellStart"/>
      <w:r>
        <w:t>stridor</w:t>
      </w:r>
      <w:proofErr w:type="spellEnd"/>
      <w:r>
        <w:t xml:space="preserve"> or wheezing, hives or facial swelling, dizziness, vomiting or diarrhea</w:t>
      </w:r>
    </w:p>
    <w:p w:rsidR="00157EF8" w:rsidRDefault="00157EF8" w:rsidP="00CC24E6">
      <w:pPr>
        <w:pStyle w:val="NoSpacing"/>
      </w:pPr>
      <w:r>
        <w:tab/>
      </w:r>
      <w:r>
        <w:tab/>
        <w:t>-Treatment:</w:t>
      </w:r>
    </w:p>
    <w:p w:rsidR="00CC24E6" w:rsidRDefault="00CC24E6" w:rsidP="00CC24E6">
      <w:pPr>
        <w:pStyle w:val="NoSpacing"/>
      </w:pPr>
      <w:r>
        <w:tab/>
      </w:r>
      <w:r>
        <w:tab/>
      </w:r>
      <w:r w:rsidR="00157EF8">
        <w:tab/>
      </w:r>
      <w:r>
        <w:t>-IM/IV epinephrine</w:t>
      </w:r>
    </w:p>
    <w:p w:rsidR="00CC24E6" w:rsidRDefault="00CC24E6" w:rsidP="00CC24E6">
      <w:pPr>
        <w:pStyle w:val="NoSpacing"/>
      </w:pPr>
      <w:r>
        <w:tab/>
      </w:r>
      <w:r>
        <w:tab/>
      </w:r>
      <w:r w:rsidR="00157EF8">
        <w:tab/>
      </w:r>
      <w:r>
        <w:t>-</w:t>
      </w:r>
      <w:proofErr w:type="spellStart"/>
      <w:r>
        <w:t>Albuterol</w:t>
      </w:r>
      <w:proofErr w:type="spellEnd"/>
      <w:r>
        <w:t xml:space="preserve"> (if </w:t>
      </w:r>
      <w:proofErr w:type="spellStart"/>
      <w:r>
        <w:t>bronchospasm</w:t>
      </w:r>
      <w:proofErr w:type="spellEnd"/>
      <w:r w:rsidR="00151F05">
        <w:t xml:space="preserve"> is</w:t>
      </w:r>
      <w:r>
        <w:t xml:space="preserve"> present)</w:t>
      </w:r>
    </w:p>
    <w:p w:rsidR="00157EF8" w:rsidRDefault="00CC24E6" w:rsidP="00CC24E6">
      <w:pPr>
        <w:pStyle w:val="NoSpacing"/>
      </w:pPr>
      <w:r>
        <w:tab/>
      </w:r>
      <w:r>
        <w:tab/>
      </w:r>
      <w:r w:rsidR="00157EF8">
        <w:tab/>
      </w:r>
      <w:r>
        <w:t>-</w:t>
      </w:r>
      <w:r w:rsidR="00157EF8" w:rsidRPr="00157EF8">
        <w:t xml:space="preserve"> </w:t>
      </w:r>
      <w:r w:rsidR="00157EF8">
        <w:t>Treat hypotension</w:t>
      </w:r>
    </w:p>
    <w:p w:rsidR="00CC24E6" w:rsidRDefault="00157EF8" w:rsidP="00CC24E6">
      <w:pPr>
        <w:pStyle w:val="NoSpacing"/>
      </w:pPr>
      <w:r>
        <w:tab/>
      </w:r>
      <w:r>
        <w:tab/>
      </w:r>
      <w:r>
        <w:tab/>
        <w:t>-</w:t>
      </w:r>
      <w:proofErr w:type="spellStart"/>
      <w:r w:rsidR="00CC24E6">
        <w:t>Diphenhydramine</w:t>
      </w:r>
      <w:proofErr w:type="spellEnd"/>
      <w:r w:rsidR="00CC24E6">
        <w:t xml:space="preserve"> and H</w:t>
      </w:r>
      <w:r w:rsidR="00CC24E6">
        <w:rPr>
          <w:vertAlign w:val="subscript"/>
        </w:rPr>
        <w:t>2</w:t>
      </w:r>
      <w:r w:rsidR="00CC24E6">
        <w:t xml:space="preserve"> blocker</w:t>
      </w:r>
    </w:p>
    <w:p w:rsidR="00CC24E6" w:rsidRDefault="00CC24E6" w:rsidP="00CC24E6">
      <w:pPr>
        <w:pStyle w:val="NoSpacing"/>
      </w:pPr>
      <w:r>
        <w:tab/>
      </w:r>
      <w:r>
        <w:tab/>
      </w:r>
      <w:r w:rsidR="00157EF8">
        <w:tab/>
      </w:r>
      <w:r>
        <w:t xml:space="preserve">-Give </w:t>
      </w:r>
      <w:proofErr w:type="spellStart"/>
      <w:r>
        <w:t>methylprednisolone</w:t>
      </w:r>
      <w:proofErr w:type="spellEnd"/>
    </w:p>
    <w:p w:rsidR="00272A0F" w:rsidRDefault="00272A0F" w:rsidP="00CC24E6">
      <w:pPr>
        <w:pStyle w:val="NoSpacing"/>
      </w:pPr>
      <w:r>
        <w:tab/>
        <w:t>-</w:t>
      </w:r>
      <w:proofErr w:type="spellStart"/>
      <w:r>
        <w:t>Retrophyaryngeal</w:t>
      </w:r>
      <w:proofErr w:type="spellEnd"/>
      <w:r>
        <w:t xml:space="preserve"> abscess</w:t>
      </w:r>
    </w:p>
    <w:p w:rsidR="00272A0F" w:rsidRDefault="00272A0F" w:rsidP="00272A0F">
      <w:pPr>
        <w:pStyle w:val="NoSpacing"/>
        <w:ind w:left="720" w:firstLine="720"/>
      </w:pPr>
      <w:r>
        <w:t>-Local pain, sore throat, difficulty swallowing</w:t>
      </w:r>
    </w:p>
    <w:p w:rsidR="00272A0F" w:rsidRDefault="00272A0F" w:rsidP="00272A0F">
      <w:pPr>
        <w:pStyle w:val="NoSpacing"/>
        <w:ind w:left="720" w:firstLine="720"/>
      </w:pPr>
      <w:r>
        <w:t>-</w:t>
      </w:r>
      <w:proofErr w:type="spellStart"/>
      <w:r>
        <w:t>Stridor</w:t>
      </w:r>
      <w:proofErr w:type="spellEnd"/>
      <w:r>
        <w:t xml:space="preserve"> and respiratory distress</w:t>
      </w:r>
    </w:p>
    <w:p w:rsidR="00272A0F" w:rsidRDefault="00272A0F" w:rsidP="00272A0F">
      <w:pPr>
        <w:pStyle w:val="NoSpacing"/>
        <w:ind w:left="720" w:firstLine="720"/>
      </w:pPr>
      <w:r>
        <w:t>-</w:t>
      </w:r>
      <w:r w:rsidR="00F800AD">
        <w:t>More common</w:t>
      </w:r>
      <w:r>
        <w:t xml:space="preserve"> in infants and toddlers</w:t>
      </w:r>
    </w:p>
    <w:p w:rsidR="00272A0F" w:rsidRDefault="00272A0F" w:rsidP="00272A0F">
      <w:pPr>
        <w:pStyle w:val="NoSpacing"/>
      </w:pPr>
      <w:r>
        <w:tab/>
        <w:t>-</w:t>
      </w:r>
      <w:proofErr w:type="spellStart"/>
      <w:r>
        <w:t>Peritonsillar</w:t>
      </w:r>
      <w:proofErr w:type="spellEnd"/>
      <w:r>
        <w:t xml:space="preserve"> abscess</w:t>
      </w:r>
    </w:p>
    <w:p w:rsidR="00272A0F" w:rsidRDefault="00D65648" w:rsidP="00CC24E6">
      <w:pPr>
        <w:pStyle w:val="NoSpacing"/>
      </w:pPr>
      <w:r>
        <w:tab/>
      </w:r>
      <w:r>
        <w:tab/>
        <w:t>-Local pain,</w:t>
      </w:r>
      <w:r w:rsidR="00272A0F">
        <w:t xml:space="preserve"> difficulty swallowing and hoarse voice</w:t>
      </w:r>
    </w:p>
    <w:p w:rsidR="006379AA" w:rsidRDefault="00272A0F" w:rsidP="000E2CDD">
      <w:pPr>
        <w:pStyle w:val="NoSpacing"/>
        <w:rPr>
          <w:u w:val="single"/>
        </w:rPr>
      </w:pPr>
      <w:r>
        <w:tab/>
      </w:r>
      <w:r>
        <w:tab/>
        <w:t>-More common in older children and adolescents</w:t>
      </w:r>
    </w:p>
    <w:p w:rsidR="006379AA" w:rsidRDefault="006379AA" w:rsidP="000E2CDD">
      <w:pPr>
        <w:pStyle w:val="NoSpacing"/>
        <w:rPr>
          <w:u w:val="single"/>
        </w:rPr>
      </w:pPr>
      <w:r>
        <w:rPr>
          <w:u w:val="single"/>
        </w:rPr>
        <w:t>Lower Airway Obstruction</w:t>
      </w:r>
    </w:p>
    <w:p w:rsidR="006379AA" w:rsidRDefault="006379AA" w:rsidP="00D65648">
      <w:pPr>
        <w:pStyle w:val="NoSpacing"/>
      </w:pPr>
      <w:r>
        <w:tab/>
        <w:t>-</w:t>
      </w:r>
      <w:r w:rsidR="00D65648">
        <w:t xml:space="preserve"> A</w:t>
      </w:r>
      <w:r>
        <w:t>ssisted ventilation should be at a slow rate with adequate expiratory</w:t>
      </w:r>
      <w:r w:rsidR="00D65648">
        <w:t xml:space="preserve"> </w:t>
      </w:r>
      <w:r>
        <w:t>time</w:t>
      </w:r>
    </w:p>
    <w:p w:rsidR="00151F05" w:rsidRDefault="006379AA" w:rsidP="00151F05">
      <w:pPr>
        <w:pStyle w:val="NoSpacing"/>
        <w:ind w:left="720"/>
      </w:pPr>
      <w:r>
        <w:t>-Decreases risk of air trapping and complications with high airway pressure</w:t>
      </w:r>
      <w:r w:rsidR="00151F05">
        <w:t>:</w:t>
      </w:r>
    </w:p>
    <w:p w:rsidR="00151F05" w:rsidRDefault="00151F05" w:rsidP="00151F05">
      <w:pPr>
        <w:pStyle w:val="NoSpacing"/>
        <w:ind w:left="720" w:firstLine="720"/>
      </w:pPr>
      <w:r>
        <w:t>-</w:t>
      </w:r>
      <w:proofErr w:type="spellStart"/>
      <w:r>
        <w:t>Pneumothorax</w:t>
      </w:r>
      <w:proofErr w:type="spellEnd"/>
    </w:p>
    <w:p w:rsidR="006379AA" w:rsidRDefault="006379AA" w:rsidP="00151F05">
      <w:pPr>
        <w:pStyle w:val="NoSpacing"/>
        <w:ind w:left="720" w:firstLine="720"/>
      </w:pPr>
      <w:r>
        <w:t xml:space="preserve"> </w:t>
      </w:r>
      <w:r w:rsidR="00151F05">
        <w:t xml:space="preserve">-Gastric </w:t>
      </w:r>
      <w:r>
        <w:t>distension</w:t>
      </w:r>
      <w:r w:rsidR="00D65648">
        <w:t>,</w:t>
      </w:r>
      <w:r>
        <w:t xml:space="preserve"> </w:t>
      </w:r>
      <w:r w:rsidR="00825494">
        <w:t>regurgi</w:t>
      </w:r>
      <w:r w:rsidR="00D65648">
        <w:t xml:space="preserve">tation and aspiration </w:t>
      </w:r>
    </w:p>
    <w:p w:rsidR="00134B4B" w:rsidRDefault="00134B4B" w:rsidP="00134B4B">
      <w:pPr>
        <w:pStyle w:val="NoSpacing"/>
        <w:rPr>
          <w:u w:val="single"/>
        </w:rPr>
      </w:pPr>
      <w:r>
        <w:rPr>
          <w:u w:val="single"/>
        </w:rPr>
        <w:t>Non-</w:t>
      </w:r>
      <w:proofErr w:type="spellStart"/>
      <w:r>
        <w:rPr>
          <w:u w:val="single"/>
        </w:rPr>
        <w:t>cardiogenic</w:t>
      </w:r>
      <w:proofErr w:type="spellEnd"/>
      <w:r>
        <w:rPr>
          <w:u w:val="single"/>
        </w:rPr>
        <w:t xml:space="preserve"> Pulmonary Edema: Acute Respiratory Distress Syndrom</w:t>
      </w:r>
      <w:r w:rsidR="00D65648">
        <w:rPr>
          <w:u w:val="single"/>
        </w:rPr>
        <w:t>e</w:t>
      </w:r>
    </w:p>
    <w:p w:rsidR="00134B4B" w:rsidRDefault="00134B4B" w:rsidP="00134B4B">
      <w:pPr>
        <w:pStyle w:val="NoSpacing"/>
      </w:pPr>
      <w:r>
        <w:tab/>
        <w:t>- ARDS</w:t>
      </w:r>
      <w:r w:rsidR="00D65648">
        <w:t xml:space="preserve"> Definition</w:t>
      </w:r>
    </w:p>
    <w:p w:rsidR="00134B4B" w:rsidRDefault="00134B4B" w:rsidP="00134B4B">
      <w:pPr>
        <w:pStyle w:val="NoSpacing"/>
      </w:pPr>
      <w:r>
        <w:tab/>
      </w:r>
      <w:r>
        <w:tab/>
        <w:t>-Acute onset</w:t>
      </w:r>
    </w:p>
    <w:p w:rsidR="00134B4B" w:rsidRDefault="00134B4B" w:rsidP="00134B4B">
      <w:pPr>
        <w:pStyle w:val="NoSpacing"/>
      </w:pPr>
      <w:r>
        <w:tab/>
      </w:r>
      <w:r>
        <w:tab/>
        <w:t>-PaO</w:t>
      </w:r>
      <w:r>
        <w:rPr>
          <w:vertAlign w:val="subscript"/>
        </w:rPr>
        <w:t>2</w:t>
      </w:r>
      <w:r>
        <w:t>/FiO</w:t>
      </w:r>
      <w:r>
        <w:rPr>
          <w:vertAlign w:val="subscript"/>
        </w:rPr>
        <w:t>2</w:t>
      </w:r>
      <w:r>
        <w:t xml:space="preserve"> &lt;300 (regardless of PEEP)</w:t>
      </w:r>
    </w:p>
    <w:p w:rsidR="00134B4B" w:rsidRDefault="00134B4B" w:rsidP="00134B4B">
      <w:pPr>
        <w:pStyle w:val="NoSpacing"/>
      </w:pPr>
      <w:r>
        <w:tab/>
      </w:r>
      <w:r>
        <w:tab/>
        <w:t>-Bilateral infiltrates on CXR</w:t>
      </w:r>
    </w:p>
    <w:p w:rsidR="00134B4B" w:rsidRDefault="00134B4B" w:rsidP="00134B4B">
      <w:pPr>
        <w:pStyle w:val="NoSpacing"/>
      </w:pPr>
      <w:r>
        <w:tab/>
      </w:r>
      <w:r>
        <w:tab/>
        <w:t xml:space="preserve">-No evidence for a </w:t>
      </w:r>
      <w:proofErr w:type="spellStart"/>
      <w:r>
        <w:t>card</w:t>
      </w:r>
      <w:r w:rsidR="00210FD3">
        <w:t>iogenic</w:t>
      </w:r>
      <w:proofErr w:type="spellEnd"/>
      <w:r w:rsidR="00210FD3">
        <w:t xml:space="preserve"> cause of pulmonary edema</w:t>
      </w:r>
    </w:p>
    <w:p w:rsidR="00134B4B" w:rsidRDefault="00134B4B" w:rsidP="000E2CDD">
      <w:pPr>
        <w:pStyle w:val="NoSpacing"/>
      </w:pPr>
      <w:r>
        <w:tab/>
        <w:t>-Correction of hypoxemia is the most important respiratory parameter to be addressed</w:t>
      </w:r>
    </w:p>
    <w:p w:rsidR="00825494" w:rsidRDefault="00825494" w:rsidP="000E2CDD">
      <w:pPr>
        <w:pStyle w:val="NoSpacing"/>
        <w:rPr>
          <w:u w:val="single"/>
        </w:rPr>
      </w:pPr>
      <w:proofErr w:type="spellStart"/>
      <w:r>
        <w:rPr>
          <w:u w:val="single"/>
        </w:rPr>
        <w:t>Cardiogenic</w:t>
      </w:r>
      <w:proofErr w:type="spellEnd"/>
      <w:r>
        <w:rPr>
          <w:u w:val="single"/>
        </w:rPr>
        <w:t xml:space="preserve"> Pulmonary Edema</w:t>
      </w:r>
    </w:p>
    <w:p w:rsidR="007E12C9" w:rsidRPr="007E12C9" w:rsidRDefault="007E12C9" w:rsidP="007E12C9">
      <w:pPr>
        <w:pStyle w:val="NoSpacing"/>
        <w:ind w:left="720"/>
      </w:pPr>
      <w:r>
        <w:t>-Causes include congestive heart failure, acute myocardial dysfunction, cardiac depressant drugs (</w:t>
      </w:r>
      <w:proofErr w:type="spellStart"/>
      <w:r>
        <w:t>tricyclic</w:t>
      </w:r>
      <w:proofErr w:type="spellEnd"/>
      <w:r>
        <w:t xml:space="preserve"> anti-depressants, </w:t>
      </w:r>
      <w:proofErr w:type="spellStart"/>
      <w:r>
        <w:t>verapamil</w:t>
      </w:r>
      <w:proofErr w:type="spellEnd"/>
      <w:r>
        <w:t>)</w:t>
      </w:r>
    </w:p>
    <w:p w:rsidR="00825494" w:rsidRDefault="00825494" w:rsidP="000E2CDD">
      <w:pPr>
        <w:pStyle w:val="NoSpacing"/>
      </w:pPr>
      <w:r>
        <w:tab/>
        <w:t>-Consider expert consultation</w:t>
      </w:r>
    </w:p>
    <w:p w:rsidR="00825494" w:rsidRDefault="00825494" w:rsidP="000E2CDD">
      <w:pPr>
        <w:pStyle w:val="NoSpacing"/>
      </w:pPr>
      <w:r>
        <w:tab/>
        <w:t>-Diuretics may be helpful to reduce pre-load</w:t>
      </w:r>
    </w:p>
    <w:p w:rsidR="003219DF" w:rsidRDefault="003219DF" w:rsidP="000E2CDD">
      <w:pPr>
        <w:pStyle w:val="NoSpacing"/>
      </w:pPr>
      <w:r>
        <w:rPr>
          <w:u w:val="single"/>
        </w:rPr>
        <w:t>Disordered Control of Breathing</w:t>
      </w:r>
    </w:p>
    <w:p w:rsidR="003219DF" w:rsidRDefault="003219DF" w:rsidP="00B97D27">
      <w:pPr>
        <w:pStyle w:val="NoSpacing"/>
        <w:ind w:left="720"/>
      </w:pPr>
      <w:r>
        <w:t>-</w:t>
      </w:r>
      <w:r w:rsidR="00B97D27">
        <w:t>May be related to elevation of intracranial pressure or depressed level of consciousness due to CNS infection, seizures, metabolic disorders, poisoning or drug overdose</w:t>
      </w:r>
    </w:p>
    <w:p w:rsidR="00D31B72" w:rsidRDefault="00D31B72" w:rsidP="00B97D27">
      <w:pPr>
        <w:pStyle w:val="NoSpacing"/>
        <w:ind w:left="720"/>
      </w:pPr>
    </w:p>
    <w:p w:rsidR="00D31B72" w:rsidRDefault="00D31B72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0D05DD" w:rsidRDefault="000D05DD" w:rsidP="00B97D27">
      <w:pPr>
        <w:pStyle w:val="NoSpacing"/>
        <w:ind w:left="720"/>
      </w:pPr>
    </w:p>
    <w:p w:rsidR="00E45E65" w:rsidRDefault="00E45E65" w:rsidP="00E45E65">
      <w:pPr>
        <w:pStyle w:val="NoSpacing"/>
        <w:ind w:left="720"/>
        <w:jc w:val="center"/>
        <w:rPr>
          <w:b/>
        </w:rPr>
      </w:pPr>
    </w:p>
    <w:p w:rsidR="00D31B72" w:rsidRDefault="00E45E65" w:rsidP="00E45E65">
      <w:pPr>
        <w:pStyle w:val="NoSpacing"/>
        <w:ind w:left="720"/>
        <w:jc w:val="center"/>
        <w:rPr>
          <w:b/>
        </w:rPr>
      </w:pPr>
      <w:r>
        <w:rPr>
          <w:b/>
        </w:rPr>
        <w:lastRenderedPageBreak/>
        <w:t>R</w:t>
      </w:r>
      <w:r w:rsidR="00D31B72">
        <w:rPr>
          <w:b/>
        </w:rPr>
        <w:t>espiratory Distress Key References</w:t>
      </w:r>
    </w:p>
    <w:p w:rsidR="00D31B72" w:rsidRDefault="00D31B72" w:rsidP="00D31B72">
      <w:pPr>
        <w:pStyle w:val="NoSpacing"/>
        <w:ind w:left="720"/>
        <w:jc w:val="center"/>
        <w:rPr>
          <w:b/>
        </w:rPr>
      </w:pPr>
    </w:p>
    <w:p w:rsidR="00D31B72" w:rsidRPr="00D31B72" w:rsidRDefault="00D31B72" w:rsidP="00D31B72">
      <w:pPr>
        <w:pStyle w:val="NoSpacing"/>
      </w:pPr>
      <w:r w:rsidRPr="00D31B72">
        <w:t xml:space="preserve">Ralston, M.et. al. </w:t>
      </w:r>
      <w:r w:rsidRPr="00D31B72">
        <w:rPr>
          <w:i/>
          <w:iCs/>
        </w:rPr>
        <w:t>P</w:t>
      </w:r>
      <w:r>
        <w:rPr>
          <w:i/>
          <w:iCs/>
        </w:rPr>
        <w:t xml:space="preserve">ediatric Advanced Life Support </w:t>
      </w:r>
      <w:r w:rsidRPr="00D31B72">
        <w:rPr>
          <w:i/>
          <w:iCs/>
        </w:rPr>
        <w:t>Provider Manual.</w:t>
      </w:r>
      <w:r w:rsidRPr="00D31B72">
        <w:t xml:space="preserve"> 2006. American Heart Association.</w:t>
      </w:r>
    </w:p>
    <w:p w:rsidR="00D31B72" w:rsidRDefault="00D31B72" w:rsidP="00D31B72">
      <w:pPr>
        <w:pStyle w:val="NoSpacing"/>
        <w:ind w:left="720"/>
      </w:pPr>
    </w:p>
    <w:p w:rsidR="00D31B72" w:rsidRPr="00D31B72" w:rsidRDefault="00D31B72" w:rsidP="00D31B72">
      <w:pPr>
        <w:pStyle w:val="NoSpacing"/>
      </w:pPr>
      <w:r w:rsidRPr="00D31B72">
        <w:t xml:space="preserve">Weiner, D. Emergent evaluation of acute respiratory distress in children. May 2010. </w:t>
      </w:r>
      <w:proofErr w:type="spellStart"/>
      <w:r w:rsidRPr="00D31B72">
        <w:rPr>
          <w:i/>
          <w:iCs/>
        </w:rPr>
        <w:t>UpToDate</w:t>
      </w:r>
      <w:proofErr w:type="spellEnd"/>
      <w:r w:rsidRPr="00D31B72">
        <w:rPr>
          <w:i/>
          <w:iCs/>
        </w:rPr>
        <w:t>.</w:t>
      </w:r>
      <w:r w:rsidRPr="00D31B72">
        <w:t xml:space="preserve"> </w:t>
      </w:r>
    </w:p>
    <w:p w:rsidR="00D31B72" w:rsidRPr="00D31B72" w:rsidRDefault="00D31B72" w:rsidP="00D31B72">
      <w:pPr>
        <w:pStyle w:val="NoSpacing"/>
        <w:ind w:left="720"/>
        <w:rPr>
          <w:b/>
        </w:rPr>
      </w:pPr>
    </w:p>
    <w:sectPr w:rsidR="00D31B72" w:rsidRPr="00D31B72" w:rsidSect="00DC28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B6" w:rsidRDefault="00EA56B6" w:rsidP="002D4976">
      <w:pPr>
        <w:spacing w:after="0" w:line="240" w:lineRule="auto"/>
      </w:pPr>
      <w:r>
        <w:separator/>
      </w:r>
    </w:p>
  </w:endnote>
  <w:endnote w:type="continuationSeparator" w:id="0">
    <w:p w:rsidR="00EA56B6" w:rsidRDefault="00EA56B6" w:rsidP="002D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18" w:rsidRDefault="00CF5E18" w:rsidP="00CF5E18">
    <w:pPr>
      <w:pStyle w:val="Footer"/>
    </w:pPr>
    <w:r>
      <w:t>Respiratory Distress</w:t>
    </w:r>
    <w:r>
      <w:tab/>
    </w:r>
    <w:r>
      <w:tab/>
      <w:t xml:space="preserve">Written by </w:t>
    </w:r>
    <w:proofErr w:type="spellStart"/>
    <w:r>
      <w:t>Liane</w:t>
    </w:r>
    <w:proofErr w:type="spellEnd"/>
    <w:r>
      <w:t xml:space="preserve"> Campbell, MD</w:t>
    </w:r>
  </w:p>
  <w:p w:rsidR="00CF5E18" w:rsidRDefault="00CF5E18" w:rsidP="00CF5E18">
    <w:pPr>
      <w:pStyle w:val="Footer"/>
    </w:pPr>
    <w:r>
      <w:t>National Pediatric Nighttime Curriculum 2011</w:t>
    </w:r>
    <w:r>
      <w:tab/>
    </w:r>
    <w:r>
      <w:tab/>
      <w:t>Lucile Packard Children’s Hospital, Stanford University</w:t>
    </w:r>
  </w:p>
  <w:p w:rsidR="002D4976" w:rsidRPr="00CF5E18" w:rsidRDefault="002D4976" w:rsidP="00CF5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B6" w:rsidRDefault="00EA56B6" w:rsidP="002D4976">
      <w:pPr>
        <w:spacing w:after="0" w:line="240" w:lineRule="auto"/>
      </w:pPr>
      <w:r>
        <w:separator/>
      </w:r>
    </w:p>
  </w:footnote>
  <w:footnote w:type="continuationSeparator" w:id="0">
    <w:p w:rsidR="00EA56B6" w:rsidRDefault="00EA56B6" w:rsidP="002D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DE6"/>
    <w:multiLevelType w:val="hybridMultilevel"/>
    <w:tmpl w:val="D116D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C46CF"/>
    <w:multiLevelType w:val="hybridMultilevel"/>
    <w:tmpl w:val="92C07734"/>
    <w:lvl w:ilvl="0" w:tplc="80D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8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E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9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EE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C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A2"/>
    <w:rsid w:val="00011E40"/>
    <w:rsid w:val="000D05DD"/>
    <w:rsid w:val="000E2CDD"/>
    <w:rsid w:val="00134B4B"/>
    <w:rsid w:val="00151F05"/>
    <w:rsid w:val="00157EF8"/>
    <w:rsid w:val="00210FD3"/>
    <w:rsid w:val="0021564D"/>
    <w:rsid w:val="00272A0F"/>
    <w:rsid w:val="002A5A6D"/>
    <w:rsid w:val="002D4976"/>
    <w:rsid w:val="003219DF"/>
    <w:rsid w:val="0035421F"/>
    <w:rsid w:val="003B598C"/>
    <w:rsid w:val="00416FA2"/>
    <w:rsid w:val="004F0C42"/>
    <w:rsid w:val="0055242F"/>
    <w:rsid w:val="006379AA"/>
    <w:rsid w:val="006A6378"/>
    <w:rsid w:val="00734EA2"/>
    <w:rsid w:val="00795ABA"/>
    <w:rsid w:val="007B55BD"/>
    <w:rsid w:val="007E12C9"/>
    <w:rsid w:val="00825494"/>
    <w:rsid w:val="00A05C86"/>
    <w:rsid w:val="00A702AD"/>
    <w:rsid w:val="00A8632F"/>
    <w:rsid w:val="00A879CC"/>
    <w:rsid w:val="00A97878"/>
    <w:rsid w:val="00B020BD"/>
    <w:rsid w:val="00B212F3"/>
    <w:rsid w:val="00B41ED4"/>
    <w:rsid w:val="00B631C7"/>
    <w:rsid w:val="00B97D27"/>
    <w:rsid w:val="00C202D7"/>
    <w:rsid w:val="00C31C6C"/>
    <w:rsid w:val="00CB56A4"/>
    <w:rsid w:val="00CC24E6"/>
    <w:rsid w:val="00CE0D84"/>
    <w:rsid w:val="00CF5E18"/>
    <w:rsid w:val="00D31B72"/>
    <w:rsid w:val="00D52DDB"/>
    <w:rsid w:val="00D65648"/>
    <w:rsid w:val="00DC2894"/>
    <w:rsid w:val="00E45E65"/>
    <w:rsid w:val="00EA04A3"/>
    <w:rsid w:val="00EA56B6"/>
    <w:rsid w:val="00EF3DDE"/>
    <w:rsid w:val="00F203EE"/>
    <w:rsid w:val="00F42CE8"/>
    <w:rsid w:val="00F5678E"/>
    <w:rsid w:val="00F8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976"/>
  </w:style>
  <w:style w:type="paragraph" w:styleId="Footer">
    <w:name w:val="footer"/>
    <w:basedOn w:val="Normal"/>
    <w:link w:val="FooterChar"/>
    <w:uiPriority w:val="99"/>
    <w:semiHidden/>
    <w:unhideWhenUsed/>
    <w:rsid w:val="002D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2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1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4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Liane</cp:lastModifiedBy>
  <cp:revision>8</cp:revision>
  <cp:lastPrinted>2011-02-12T00:13:00Z</cp:lastPrinted>
  <dcterms:created xsi:type="dcterms:W3CDTF">2011-02-12T01:54:00Z</dcterms:created>
  <dcterms:modified xsi:type="dcterms:W3CDTF">2011-04-23T03:36:00Z</dcterms:modified>
</cp:coreProperties>
</file>