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94" w:rsidRDefault="00AB6501" w:rsidP="007552D1">
      <w:pPr>
        <w:rPr>
          <w:b/>
        </w:rPr>
      </w:pPr>
      <w:r>
        <w:rPr>
          <w:b/>
        </w:rPr>
        <w:t>Respiratory Distress Questions</w:t>
      </w:r>
    </w:p>
    <w:p w:rsidR="00740A76" w:rsidRDefault="00740A76" w:rsidP="00AB6501">
      <w:pPr>
        <w:jc w:val="center"/>
        <w:rPr>
          <w:b/>
        </w:rPr>
      </w:pPr>
    </w:p>
    <w:p w:rsidR="00B44CAF" w:rsidRDefault="00B44CAF" w:rsidP="00B44CAF">
      <w:pPr>
        <w:pStyle w:val="ListParagraph"/>
        <w:numPr>
          <w:ilvl w:val="0"/>
          <w:numId w:val="3"/>
        </w:numPr>
      </w:pPr>
      <w:r>
        <w:t>Which of the following are symptoms of an upper airway obstruction?</w:t>
      </w:r>
    </w:p>
    <w:p w:rsidR="00B44CAF" w:rsidRDefault="00B44CAF" w:rsidP="00B44CAF">
      <w:pPr>
        <w:pStyle w:val="ListParagraph"/>
        <w:numPr>
          <w:ilvl w:val="0"/>
          <w:numId w:val="9"/>
        </w:numPr>
      </w:pPr>
      <w:r>
        <w:t>Gagging</w:t>
      </w:r>
    </w:p>
    <w:p w:rsidR="00B44CAF" w:rsidRDefault="00B44CAF" w:rsidP="00B44CAF">
      <w:pPr>
        <w:pStyle w:val="ListParagraph"/>
        <w:numPr>
          <w:ilvl w:val="0"/>
          <w:numId w:val="9"/>
        </w:numPr>
      </w:pPr>
      <w:r>
        <w:t>Changes in voice quality</w:t>
      </w:r>
    </w:p>
    <w:p w:rsidR="00B44CAF" w:rsidRDefault="00B44CAF" w:rsidP="00B44CAF">
      <w:pPr>
        <w:pStyle w:val="ListParagraph"/>
        <w:numPr>
          <w:ilvl w:val="0"/>
          <w:numId w:val="9"/>
        </w:numPr>
      </w:pPr>
      <w:r>
        <w:t>Noisy inspiration (</w:t>
      </w:r>
      <w:proofErr w:type="spellStart"/>
      <w:r>
        <w:t>stridor</w:t>
      </w:r>
      <w:proofErr w:type="spellEnd"/>
      <w:r>
        <w:t>)</w:t>
      </w:r>
    </w:p>
    <w:p w:rsidR="00B44CAF" w:rsidRDefault="00B44CAF" w:rsidP="00B44CAF">
      <w:pPr>
        <w:pStyle w:val="ListParagraph"/>
        <w:numPr>
          <w:ilvl w:val="0"/>
          <w:numId w:val="9"/>
        </w:numPr>
      </w:pPr>
      <w:r>
        <w:t>No audible speech, crying or cough</w:t>
      </w:r>
    </w:p>
    <w:p w:rsidR="00B44CAF" w:rsidRDefault="00B44CAF" w:rsidP="00B44CAF">
      <w:pPr>
        <w:pStyle w:val="ListParagraph"/>
        <w:numPr>
          <w:ilvl w:val="0"/>
          <w:numId w:val="9"/>
        </w:numPr>
      </w:pPr>
      <w:r>
        <w:t>Crackles on auscultation</w:t>
      </w:r>
    </w:p>
    <w:p w:rsidR="00B44CAF" w:rsidRDefault="00B44CAF" w:rsidP="00B44CAF">
      <w:pPr>
        <w:pStyle w:val="ListParagraph"/>
        <w:ind w:left="1800"/>
      </w:pPr>
    </w:p>
    <w:p w:rsidR="00AB6501" w:rsidRDefault="00740A76" w:rsidP="00740A76">
      <w:pPr>
        <w:pStyle w:val="ListParagraph"/>
        <w:numPr>
          <w:ilvl w:val="0"/>
          <w:numId w:val="3"/>
        </w:numPr>
      </w:pPr>
      <w:r>
        <w:t xml:space="preserve">During a busy evening shift, you admit a 2 year old male who presents with a barking cough, </w:t>
      </w:r>
      <w:proofErr w:type="spellStart"/>
      <w:r>
        <w:t>stridor</w:t>
      </w:r>
      <w:proofErr w:type="spellEnd"/>
      <w:r>
        <w:t xml:space="preserve"> at rest, and moderate retractions.  He is alert and oriented and calms with his mother.  His vital signs on admission are temperature 38.5, heart rate 165, respiratory rate 65, blood pressure 90/45 and oxygen saturation of 92%.  Which of the following should NOT be included in your initial management?</w:t>
      </w:r>
    </w:p>
    <w:p w:rsidR="00740A76" w:rsidRDefault="00740A76" w:rsidP="00740A76">
      <w:pPr>
        <w:pStyle w:val="ListParagraph"/>
        <w:numPr>
          <w:ilvl w:val="0"/>
          <w:numId w:val="4"/>
        </w:numPr>
      </w:pPr>
      <w:r>
        <w:t>Oxygen</w:t>
      </w:r>
    </w:p>
    <w:p w:rsidR="00740A76" w:rsidRDefault="00740A76" w:rsidP="00740A76">
      <w:pPr>
        <w:pStyle w:val="ListParagraph"/>
        <w:numPr>
          <w:ilvl w:val="0"/>
          <w:numId w:val="4"/>
        </w:numPr>
      </w:pPr>
      <w:r>
        <w:t>Keeping the patient NPO</w:t>
      </w:r>
    </w:p>
    <w:p w:rsidR="00740A76" w:rsidRDefault="00740A76" w:rsidP="00740A76">
      <w:pPr>
        <w:pStyle w:val="ListParagraph"/>
        <w:numPr>
          <w:ilvl w:val="0"/>
          <w:numId w:val="4"/>
        </w:numPr>
      </w:pPr>
      <w:proofErr w:type="spellStart"/>
      <w:r>
        <w:t>Nebulized</w:t>
      </w:r>
      <w:proofErr w:type="spellEnd"/>
      <w:r>
        <w:t xml:space="preserve"> </w:t>
      </w:r>
      <w:proofErr w:type="spellStart"/>
      <w:r>
        <w:t>racemic</w:t>
      </w:r>
      <w:proofErr w:type="spellEnd"/>
      <w:r>
        <w:t xml:space="preserve"> epinephrine</w:t>
      </w:r>
    </w:p>
    <w:p w:rsidR="00740A76" w:rsidRDefault="00740A76" w:rsidP="00740A76">
      <w:pPr>
        <w:pStyle w:val="ListParagraph"/>
        <w:numPr>
          <w:ilvl w:val="0"/>
          <w:numId w:val="4"/>
        </w:numPr>
      </w:pPr>
      <w:proofErr w:type="spellStart"/>
      <w:r>
        <w:t>Dexamethasone</w:t>
      </w:r>
      <w:proofErr w:type="spellEnd"/>
    </w:p>
    <w:p w:rsidR="00740A76" w:rsidRDefault="00740A76" w:rsidP="00740A76">
      <w:pPr>
        <w:pStyle w:val="ListParagraph"/>
        <w:numPr>
          <w:ilvl w:val="0"/>
          <w:numId w:val="4"/>
        </w:numPr>
      </w:pPr>
      <w:proofErr w:type="spellStart"/>
      <w:r>
        <w:t>Nebulized</w:t>
      </w:r>
      <w:proofErr w:type="spellEnd"/>
      <w:r>
        <w:t xml:space="preserve"> </w:t>
      </w:r>
      <w:proofErr w:type="spellStart"/>
      <w:r>
        <w:t>albuterol</w:t>
      </w:r>
      <w:proofErr w:type="spellEnd"/>
    </w:p>
    <w:p w:rsidR="007552D1" w:rsidRDefault="007552D1" w:rsidP="007552D1"/>
    <w:p w:rsidR="007552D1" w:rsidRDefault="007552D1" w:rsidP="007552D1">
      <w:pPr>
        <w:pStyle w:val="ListParagraph"/>
        <w:numPr>
          <w:ilvl w:val="0"/>
          <w:numId w:val="3"/>
        </w:numPr>
      </w:pPr>
      <w:r>
        <w:t>What is the first medication that should be given to a patient with anaphylaxis and respiratory distress?</w:t>
      </w:r>
    </w:p>
    <w:p w:rsidR="007552D1" w:rsidRDefault="007552D1" w:rsidP="007552D1">
      <w:pPr>
        <w:pStyle w:val="ListParagraph"/>
        <w:numPr>
          <w:ilvl w:val="0"/>
          <w:numId w:val="16"/>
        </w:numPr>
      </w:pPr>
      <w:proofErr w:type="spellStart"/>
      <w:r>
        <w:t>Diphenhydramine</w:t>
      </w:r>
      <w:proofErr w:type="spellEnd"/>
    </w:p>
    <w:p w:rsidR="007552D1" w:rsidRDefault="007552D1" w:rsidP="007552D1">
      <w:pPr>
        <w:pStyle w:val="ListParagraph"/>
        <w:numPr>
          <w:ilvl w:val="0"/>
          <w:numId w:val="16"/>
        </w:numPr>
      </w:pPr>
      <w:r>
        <w:t>Ranitidine</w:t>
      </w:r>
    </w:p>
    <w:p w:rsidR="007552D1" w:rsidRDefault="007552D1" w:rsidP="007552D1">
      <w:pPr>
        <w:pStyle w:val="ListParagraph"/>
        <w:numPr>
          <w:ilvl w:val="0"/>
          <w:numId w:val="16"/>
        </w:numPr>
      </w:pPr>
      <w:proofErr w:type="spellStart"/>
      <w:r>
        <w:t>Solumedrol</w:t>
      </w:r>
      <w:proofErr w:type="spellEnd"/>
    </w:p>
    <w:p w:rsidR="007552D1" w:rsidRDefault="007552D1" w:rsidP="007552D1">
      <w:pPr>
        <w:pStyle w:val="ListParagraph"/>
        <w:numPr>
          <w:ilvl w:val="0"/>
          <w:numId w:val="16"/>
        </w:numPr>
      </w:pPr>
      <w:r>
        <w:t>Epinephrine</w:t>
      </w:r>
    </w:p>
    <w:p w:rsidR="007552D1" w:rsidRDefault="007552D1" w:rsidP="007552D1">
      <w:pPr>
        <w:pStyle w:val="ListParagraph"/>
        <w:numPr>
          <w:ilvl w:val="0"/>
          <w:numId w:val="16"/>
        </w:numPr>
      </w:pPr>
      <w:proofErr w:type="spellStart"/>
      <w:r>
        <w:t>Albuterol</w:t>
      </w:r>
      <w:proofErr w:type="spellEnd"/>
    </w:p>
    <w:p w:rsidR="007552D1" w:rsidRPr="00081446" w:rsidRDefault="007552D1" w:rsidP="007552D1">
      <w:pPr>
        <w:jc w:val="center"/>
        <w:rPr>
          <w:b/>
        </w:rPr>
      </w:pPr>
    </w:p>
    <w:p w:rsidR="007552D1" w:rsidRDefault="007552D1" w:rsidP="007552D1">
      <w:pPr>
        <w:pStyle w:val="ListParagraph"/>
        <w:numPr>
          <w:ilvl w:val="0"/>
          <w:numId w:val="3"/>
        </w:numPr>
      </w:pPr>
      <w:r>
        <w:t xml:space="preserve">While on call in January, you admit a 10 month old previously healthy female who presents with cough, nasal congestion and fevers of 2 days duration and 1 day of </w:t>
      </w:r>
      <w:proofErr w:type="spellStart"/>
      <w:r>
        <w:t>tachypnea</w:t>
      </w:r>
      <w:proofErr w:type="spellEnd"/>
      <w:r>
        <w:t xml:space="preserve">.  She is fully immunized. On exam, her temperature is 39.2, heart rate 130, respiratory rate 55 and oxygen saturation of 93% on room air. Her lung exam reveals diffuse crackles and wheezes at the bases as well as moderate </w:t>
      </w:r>
      <w:proofErr w:type="spellStart"/>
      <w:r>
        <w:t>subcostal</w:t>
      </w:r>
      <w:proofErr w:type="spellEnd"/>
      <w:r>
        <w:t xml:space="preserve"> retractions, but no flaring, grunting or head bobbing.  Which diagnostic test is most likely to demonstrate the cause of her respiratory distress?</w:t>
      </w:r>
    </w:p>
    <w:p w:rsidR="007552D1" w:rsidRDefault="007552D1" w:rsidP="007552D1">
      <w:pPr>
        <w:pStyle w:val="ListParagraph"/>
        <w:numPr>
          <w:ilvl w:val="0"/>
          <w:numId w:val="21"/>
        </w:numPr>
      </w:pPr>
      <w:r>
        <w:t>Chest X Ray</w:t>
      </w:r>
    </w:p>
    <w:p w:rsidR="007552D1" w:rsidRDefault="007552D1" w:rsidP="007552D1">
      <w:pPr>
        <w:pStyle w:val="ListParagraph"/>
        <w:numPr>
          <w:ilvl w:val="0"/>
          <w:numId w:val="21"/>
        </w:numPr>
      </w:pPr>
      <w:r>
        <w:t>Nasopharyngeal swab for viral panel</w:t>
      </w:r>
    </w:p>
    <w:p w:rsidR="007552D1" w:rsidRDefault="007552D1" w:rsidP="007552D1">
      <w:pPr>
        <w:pStyle w:val="ListParagraph"/>
        <w:numPr>
          <w:ilvl w:val="0"/>
          <w:numId w:val="21"/>
        </w:numPr>
      </w:pPr>
      <w:r>
        <w:t>Blood culture</w:t>
      </w:r>
    </w:p>
    <w:p w:rsidR="007552D1" w:rsidRDefault="007552D1" w:rsidP="007552D1">
      <w:pPr>
        <w:pStyle w:val="ListParagraph"/>
        <w:numPr>
          <w:ilvl w:val="0"/>
          <w:numId w:val="21"/>
        </w:numPr>
      </w:pPr>
      <w:r>
        <w:t>Urinalysis</w:t>
      </w:r>
    </w:p>
    <w:p w:rsidR="007552D1" w:rsidRDefault="007552D1" w:rsidP="007552D1">
      <w:pPr>
        <w:pStyle w:val="ListParagraph"/>
        <w:numPr>
          <w:ilvl w:val="0"/>
          <w:numId w:val="21"/>
        </w:numPr>
      </w:pPr>
      <w:r>
        <w:t>CBC with differential</w:t>
      </w:r>
    </w:p>
    <w:p w:rsidR="007552D1" w:rsidRDefault="007552D1" w:rsidP="007552D1"/>
    <w:p w:rsidR="007552D1" w:rsidRDefault="007552D1" w:rsidP="007552D1">
      <w:pPr>
        <w:pStyle w:val="ListParagraph"/>
        <w:numPr>
          <w:ilvl w:val="0"/>
          <w:numId w:val="3"/>
        </w:numPr>
      </w:pPr>
      <w:r>
        <w:t xml:space="preserve">When performing an initial assessment  of a patient in respiratory distress, the history should include all of the following elements </w:t>
      </w:r>
      <w:r w:rsidRPr="00764C16">
        <w:rPr>
          <w:b/>
        </w:rPr>
        <w:t>EXCEPT:</w:t>
      </w:r>
      <w:r>
        <w:t xml:space="preserve"> </w:t>
      </w:r>
    </w:p>
    <w:p w:rsidR="007552D1" w:rsidRDefault="007552D1" w:rsidP="007552D1">
      <w:pPr>
        <w:pStyle w:val="ListParagraph"/>
        <w:numPr>
          <w:ilvl w:val="0"/>
          <w:numId w:val="22"/>
        </w:numPr>
      </w:pPr>
      <w:r>
        <w:t>Change in the quality of voice</w:t>
      </w:r>
    </w:p>
    <w:p w:rsidR="007552D1" w:rsidRDefault="007552D1" w:rsidP="007552D1">
      <w:pPr>
        <w:pStyle w:val="ListParagraph"/>
        <w:numPr>
          <w:ilvl w:val="0"/>
          <w:numId w:val="22"/>
        </w:numPr>
      </w:pPr>
      <w:r>
        <w:t>Underlying medical conditions</w:t>
      </w:r>
    </w:p>
    <w:p w:rsidR="007552D1" w:rsidRDefault="007552D1" w:rsidP="007552D1">
      <w:pPr>
        <w:pStyle w:val="ListParagraph"/>
        <w:numPr>
          <w:ilvl w:val="0"/>
          <w:numId w:val="22"/>
        </w:numPr>
      </w:pPr>
      <w:r>
        <w:t>Recent episodes of trauma</w:t>
      </w:r>
    </w:p>
    <w:p w:rsidR="007552D1" w:rsidRDefault="007552D1" w:rsidP="007552D1">
      <w:pPr>
        <w:pStyle w:val="ListParagraph"/>
        <w:numPr>
          <w:ilvl w:val="0"/>
          <w:numId w:val="22"/>
        </w:numPr>
      </w:pPr>
      <w:r>
        <w:t>Previous episodes of respiratory distress</w:t>
      </w:r>
    </w:p>
    <w:p w:rsidR="007552D1" w:rsidRDefault="007552D1" w:rsidP="007552D1">
      <w:pPr>
        <w:pStyle w:val="ListParagraph"/>
        <w:numPr>
          <w:ilvl w:val="0"/>
          <w:numId w:val="22"/>
        </w:numPr>
      </w:pPr>
      <w:r>
        <w:t>Detailed birth history</w:t>
      </w:r>
    </w:p>
    <w:p w:rsidR="007552D1" w:rsidRDefault="007552D1" w:rsidP="0064655B">
      <w:pPr>
        <w:pStyle w:val="ListParagraph"/>
        <w:jc w:val="center"/>
        <w:rPr>
          <w:b/>
        </w:rPr>
      </w:pPr>
    </w:p>
    <w:p w:rsidR="0064655B" w:rsidRDefault="00DD0C99" w:rsidP="0064655B">
      <w:pPr>
        <w:pStyle w:val="ListParagraph"/>
        <w:jc w:val="center"/>
        <w:rPr>
          <w:b/>
        </w:rPr>
      </w:pPr>
      <w:r>
        <w:rPr>
          <w:b/>
        </w:rPr>
        <w:t>R</w:t>
      </w:r>
      <w:r w:rsidR="0064655B">
        <w:rPr>
          <w:b/>
        </w:rPr>
        <w:t xml:space="preserve">espiratory Distress </w:t>
      </w:r>
      <w:r>
        <w:rPr>
          <w:b/>
        </w:rPr>
        <w:t>K</w:t>
      </w:r>
      <w:r w:rsidR="0064655B">
        <w:rPr>
          <w:b/>
        </w:rPr>
        <w:t>nowledge Answers</w:t>
      </w:r>
    </w:p>
    <w:p w:rsidR="0064655B" w:rsidRPr="0064655B" w:rsidRDefault="0064655B" w:rsidP="0064655B">
      <w:pPr>
        <w:pStyle w:val="ListParagraph"/>
        <w:jc w:val="center"/>
        <w:rPr>
          <w:b/>
        </w:rPr>
      </w:pPr>
    </w:p>
    <w:p w:rsidR="00B44CAF" w:rsidRDefault="00B44CAF" w:rsidP="00B44CAF">
      <w:pPr>
        <w:pStyle w:val="ListParagraph"/>
        <w:numPr>
          <w:ilvl w:val="0"/>
          <w:numId w:val="11"/>
        </w:numPr>
      </w:pPr>
      <w:r>
        <w:t>Which of the following are symptoms of an upper airway obstruction?</w:t>
      </w:r>
    </w:p>
    <w:p w:rsidR="00B44CAF" w:rsidRDefault="00B44CAF" w:rsidP="00B44CAF">
      <w:pPr>
        <w:pStyle w:val="ListParagraph"/>
        <w:numPr>
          <w:ilvl w:val="0"/>
          <w:numId w:val="12"/>
        </w:numPr>
      </w:pPr>
      <w:r>
        <w:t>Gagging</w:t>
      </w:r>
    </w:p>
    <w:p w:rsidR="00B44CAF" w:rsidRDefault="00B44CAF" w:rsidP="00B44CAF">
      <w:pPr>
        <w:pStyle w:val="ListParagraph"/>
        <w:numPr>
          <w:ilvl w:val="0"/>
          <w:numId w:val="12"/>
        </w:numPr>
      </w:pPr>
      <w:r>
        <w:t>Changes in voice quality</w:t>
      </w:r>
    </w:p>
    <w:p w:rsidR="00B44CAF" w:rsidRDefault="00B44CAF" w:rsidP="00B44CAF">
      <w:pPr>
        <w:pStyle w:val="ListParagraph"/>
        <w:numPr>
          <w:ilvl w:val="0"/>
          <w:numId w:val="12"/>
        </w:numPr>
      </w:pPr>
      <w:r>
        <w:t>Noisy inspiration (</w:t>
      </w:r>
      <w:proofErr w:type="spellStart"/>
      <w:r>
        <w:t>stridor</w:t>
      </w:r>
      <w:proofErr w:type="spellEnd"/>
      <w:r>
        <w:t>)</w:t>
      </w:r>
    </w:p>
    <w:p w:rsidR="00B44CAF" w:rsidRDefault="00B44CAF" w:rsidP="00B44CAF">
      <w:pPr>
        <w:pStyle w:val="ListParagraph"/>
        <w:numPr>
          <w:ilvl w:val="0"/>
          <w:numId w:val="12"/>
        </w:numPr>
      </w:pPr>
      <w:r>
        <w:t>No audible speech, crying or cough</w:t>
      </w:r>
    </w:p>
    <w:p w:rsidR="00B44CAF" w:rsidRDefault="00B44CAF" w:rsidP="00B44CAF">
      <w:pPr>
        <w:pStyle w:val="ListParagraph"/>
        <w:numPr>
          <w:ilvl w:val="0"/>
          <w:numId w:val="12"/>
        </w:numPr>
        <w:rPr>
          <w:color w:val="FF0000"/>
        </w:rPr>
      </w:pPr>
      <w:r w:rsidRPr="00B44CAF">
        <w:rPr>
          <w:color w:val="FF0000"/>
        </w:rPr>
        <w:t>Crackles on auscultation</w:t>
      </w:r>
    </w:p>
    <w:p w:rsidR="008338EC" w:rsidRDefault="008338EC" w:rsidP="008338EC">
      <w:pPr>
        <w:rPr>
          <w:color w:val="FF0000"/>
        </w:rPr>
      </w:pPr>
    </w:p>
    <w:p w:rsidR="003356DC" w:rsidRDefault="003356DC" w:rsidP="008338EC">
      <w:r>
        <w:t xml:space="preserve">Gagging, choking, changes in voice quality and noisy inspiration are all symptoms of a partial upper airway obstruction.  Patients with complete upper airway obstruction may have no audible speech, crying or coughing.  Patients who present with </w:t>
      </w:r>
      <w:r w:rsidR="00DC6CB0">
        <w:t xml:space="preserve">both partial and complete </w:t>
      </w:r>
      <w:r>
        <w:t xml:space="preserve">airway obstruction should be managed quickly and </w:t>
      </w:r>
      <w:r w:rsidR="00DC6CB0">
        <w:t xml:space="preserve">to rapidly determine </w:t>
      </w:r>
      <w:r>
        <w:t xml:space="preserve">whether or not an advanced airway is needed. Agitation should be avoided and suctioning should only be performed if blood </w:t>
      </w:r>
      <w:r w:rsidR="00DC6CB0">
        <w:t>or debris is</w:t>
      </w:r>
      <w:r>
        <w:t xml:space="preserve"> present. Airway swelling can be reduced with inhaled epinephrine and corticosteroids.  Crackles on auscultation are associated with lower airway disease, and conditions such as pneumonia or </w:t>
      </w:r>
      <w:proofErr w:type="spellStart"/>
      <w:r>
        <w:t>atelectasis</w:t>
      </w:r>
      <w:proofErr w:type="spellEnd"/>
      <w:r>
        <w:t xml:space="preserve">. </w:t>
      </w:r>
    </w:p>
    <w:p w:rsidR="00B44CAF" w:rsidRDefault="00B44CAF" w:rsidP="00B44CAF">
      <w:pPr>
        <w:ind w:left="1440"/>
      </w:pPr>
    </w:p>
    <w:p w:rsidR="0064655B" w:rsidRDefault="0064655B" w:rsidP="00B44CAF">
      <w:pPr>
        <w:pStyle w:val="ListParagraph"/>
        <w:numPr>
          <w:ilvl w:val="0"/>
          <w:numId w:val="11"/>
        </w:numPr>
      </w:pPr>
      <w:r>
        <w:t xml:space="preserve">During a busy evening shift, you admit a 2 year old male who presents with a barking cough, </w:t>
      </w:r>
      <w:proofErr w:type="spellStart"/>
      <w:r>
        <w:t>stridor</w:t>
      </w:r>
      <w:proofErr w:type="spellEnd"/>
      <w:r>
        <w:t xml:space="preserve"> at rest, and moderate retractions.  He is alert and oriented and calms with his mother.  His vital signs on admission are temperature 38.5, heart rate 165, respiratory rate 65, blood pressure 90/45 and oxygen saturation of 92%.  Which of the following should NOT be included in your initial management?</w:t>
      </w:r>
    </w:p>
    <w:p w:rsidR="0064655B" w:rsidRDefault="0064655B" w:rsidP="0064655B">
      <w:pPr>
        <w:pStyle w:val="ListParagraph"/>
        <w:numPr>
          <w:ilvl w:val="0"/>
          <w:numId w:val="6"/>
        </w:numPr>
      </w:pPr>
      <w:r>
        <w:t>Oxygen</w:t>
      </w:r>
    </w:p>
    <w:p w:rsidR="0064655B" w:rsidRDefault="0064655B" w:rsidP="0064655B">
      <w:pPr>
        <w:pStyle w:val="ListParagraph"/>
        <w:numPr>
          <w:ilvl w:val="0"/>
          <w:numId w:val="6"/>
        </w:numPr>
      </w:pPr>
      <w:r>
        <w:t>Keeping the patient NPO</w:t>
      </w:r>
    </w:p>
    <w:p w:rsidR="0064655B" w:rsidRPr="0064655B" w:rsidRDefault="0064655B" w:rsidP="0064655B">
      <w:pPr>
        <w:pStyle w:val="ListParagraph"/>
        <w:numPr>
          <w:ilvl w:val="0"/>
          <w:numId w:val="6"/>
        </w:numPr>
        <w:rPr>
          <w:color w:val="FF0000"/>
        </w:rPr>
      </w:pPr>
      <w:proofErr w:type="spellStart"/>
      <w:r w:rsidRPr="0064655B">
        <w:rPr>
          <w:color w:val="FF0000"/>
        </w:rPr>
        <w:t>Nebulized</w:t>
      </w:r>
      <w:proofErr w:type="spellEnd"/>
      <w:r w:rsidRPr="0064655B">
        <w:rPr>
          <w:color w:val="FF0000"/>
        </w:rPr>
        <w:t xml:space="preserve"> </w:t>
      </w:r>
      <w:proofErr w:type="spellStart"/>
      <w:r w:rsidRPr="0064655B">
        <w:rPr>
          <w:color w:val="FF0000"/>
        </w:rPr>
        <w:t>racemic</w:t>
      </w:r>
      <w:proofErr w:type="spellEnd"/>
      <w:r w:rsidRPr="0064655B">
        <w:rPr>
          <w:color w:val="FF0000"/>
        </w:rPr>
        <w:t xml:space="preserve"> epinephrine</w:t>
      </w:r>
    </w:p>
    <w:p w:rsidR="0064655B" w:rsidRDefault="0064655B" w:rsidP="0064655B">
      <w:pPr>
        <w:pStyle w:val="ListParagraph"/>
        <w:numPr>
          <w:ilvl w:val="0"/>
          <w:numId w:val="6"/>
        </w:numPr>
      </w:pPr>
      <w:proofErr w:type="spellStart"/>
      <w:r>
        <w:t>Dexamethasone</w:t>
      </w:r>
      <w:proofErr w:type="spellEnd"/>
    </w:p>
    <w:p w:rsidR="0064655B" w:rsidRDefault="0064655B" w:rsidP="0064655B">
      <w:pPr>
        <w:pStyle w:val="ListParagraph"/>
        <w:numPr>
          <w:ilvl w:val="0"/>
          <w:numId w:val="6"/>
        </w:numPr>
      </w:pPr>
      <w:proofErr w:type="spellStart"/>
      <w:r>
        <w:t>Nebulized</w:t>
      </w:r>
      <w:proofErr w:type="spellEnd"/>
      <w:r>
        <w:t xml:space="preserve"> </w:t>
      </w:r>
      <w:proofErr w:type="spellStart"/>
      <w:r>
        <w:t>albuterol</w:t>
      </w:r>
      <w:proofErr w:type="spellEnd"/>
    </w:p>
    <w:p w:rsidR="0064655B" w:rsidRDefault="0064655B" w:rsidP="0064655B"/>
    <w:p w:rsidR="0064655B" w:rsidRDefault="0064655B" w:rsidP="0064655B">
      <w:r>
        <w:t xml:space="preserve">The patient described in the scenario has moderate croup, as evidenced by his symptoms of barking cough, </w:t>
      </w:r>
      <w:proofErr w:type="spellStart"/>
      <w:r>
        <w:t>stridor</w:t>
      </w:r>
      <w:proofErr w:type="spellEnd"/>
      <w:r>
        <w:t xml:space="preserve"> at rest and moderate retractions.  The management of moderate croup should </w:t>
      </w:r>
      <w:r w:rsidR="00D16389">
        <w:t>include oxygen</w:t>
      </w:r>
      <w:proofErr w:type="gramStart"/>
      <w:r w:rsidR="00D16389">
        <w:t xml:space="preserve">, </w:t>
      </w:r>
      <w:r>
        <w:t xml:space="preserve"> </w:t>
      </w:r>
      <w:proofErr w:type="spellStart"/>
      <w:r>
        <w:t>nebulized</w:t>
      </w:r>
      <w:proofErr w:type="spellEnd"/>
      <w:proofErr w:type="gramEnd"/>
      <w:r>
        <w:t xml:space="preserve"> </w:t>
      </w:r>
      <w:proofErr w:type="spellStart"/>
      <w:r>
        <w:t>racemic</w:t>
      </w:r>
      <w:proofErr w:type="spellEnd"/>
      <w:r>
        <w:t xml:space="preserve"> epinephrine with monitoring for 2 hour</w:t>
      </w:r>
      <w:r w:rsidR="00D16389">
        <w:t>s after this treatment is given and</w:t>
      </w:r>
      <w:r>
        <w:t xml:space="preserve"> oral or IV </w:t>
      </w:r>
      <w:proofErr w:type="spellStart"/>
      <w:r>
        <w:t>dexamethasone</w:t>
      </w:r>
      <w:proofErr w:type="spellEnd"/>
      <w:r>
        <w:t>. The patient should be kept NPO and closely monitored for deterioration and respiratory failure.</w:t>
      </w:r>
      <w:r w:rsidR="008851CC">
        <w:t xml:space="preserve"> </w:t>
      </w:r>
      <w:r>
        <w:t xml:space="preserve"> </w:t>
      </w:r>
      <w:proofErr w:type="spellStart"/>
      <w:r>
        <w:t>Albuterol</w:t>
      </w:r>
      <w:proofErr w:type="spellEnd"/>
      <w:r>
        <w:t xml:space="preserve"> is used to treat lower airway obstruction due to </w:t>
      </w:r>
      <w:proofErr w:type="spellStart"/>
      <w:r>
        <w:t>bronchospasm</w:t>
      </w:r>
      <w:proofErr w:type="spellEnd"/>
      <w:r>
        <w:t xml:space="preserve"> and is unlikely to be helpful in this setting.</w:t>
      </w:r>
    </w:p>
    <w:p w:rsidR="007552D1" w:rsidRDefault="007552D1" w:rsidP="0064655B"/>
    <w:p w:rsidR="007552D1" w:rsidRDefault="007552D1" w:rsidP="007552D1"/>
    <w:p w:rsidR="007552D1" w:rsidRDefault="007552D1" w:rsidP="007552D1">
      <w:pPr>
        <w:pStyle w:val="ListParagraph"/>
        <w:numPr>
          <w:ilvl w:val="0"/>
          <w:numId w:val="11"/>
        </w:numPr>
      </w:pPr>
      <w:r>
        <w:t>What is the first medication that should be given to a patient with anaphylaxis and respiratory distress?</w:t>
      </w:r>
    </w:p>
    <w:p w:rsidR="007552D1" w:rsidRDefault="007552D1" w:rsidP="007552D1">
      <w:pPr>
        <w:pStyle w:val="ListParagraph"/>
        <w:numPr>
          <w:ilvl w:val="0"/>
          <w:numId w:val="19"/>
        </w:numPr>
      </w:pPr>
      <w:proofErr w:type="spellStart"/>
      <w:r>
        <w:t>Diphenhydramine</w:t>
      </w:r>
      <w:proofErr w:type="spellEnd"/>
    </w:p>
    <w:p w:rsidR="007552D1" w:rsidRDefault="007552D1" w:rsidP="007552D1">
      <w:pPr>
        <w:pStyle w:val="ListParagraph"/>
        <w:numPr>
          <w:ilvl w:val="0"/>
          <w:numId w:val="19"/>
        </w:numPr>
      </w:pPr>
      <w:r>
        <w:t>Ranitidine</w:t>
      </w:r>
    </w:p>
    <w:p w:rsidR="007552D1" w:rsidRDefault="007552D1" w:rsidP="007552D1">
      <w:pPr>
        <w:pStyle w:val="ListParagraph"/>
        <w:numPr>
          <w:ilvl w:val="0"/>
          <w:numId w:val="19"/>
        </w:numPr>
      </w:pPr>
      <w:proofErr w:type="spellStart"/>
      <w:r>
        <w:t>Solumedrol</w:t>
      </w:r>
      <w:proofErr w:type="spellEnd"/>
    </w:p>
    <w:p w:rsidR="007552D1" w:rsidRPr="004F2895" w:rsidRDefault="007552D1" w:rsidP="007552D1">
      <w:pPr>
        <w:pStyle w:val="ListParagraph"/>
        <w:numPr>
          <w:ilvl w:val="0"/>
          <w:numId w:val="19"/>
        </w:numPr>
        <w:rPr>
          <w:color w:val="FF0000"/>
        </w:rPr>
      </w:pPr>
      <w:r w:rsidRPr="004F2895">
        <w:rPr>
          <w:color w:val="FF0000"/>
        </w:rPr>
        <w:t>Epinephrine</w:t>
      </w:r>
    </w:p>
    <w:p w:rsidR="007552D1" w:rsidRDefault="007552D1" w:rsidP="007552D1">
      <w:pPr>
        <w:pStyle w:val="ListParagraph"/>
        <w:numPr>
          <w:ilvl w:val="0"/>
          <w:numId w:val="19"/>
        </w:numPr>
      </w:pPr>
      <w:proofErr w:type="spellStart"/>
      <w:r>
        <w:t>Albuterol</w:t>
      </w:r>
      <w:proofErr w:type="spellEnd"/>
    </w:p>
    <w:p w:rsidR="007552D1" w:rsidRDefault="007552D1" w:rsidP="007552D1">
      <w:r>
        <w:t xml:space="preserve">  </w:t>
      </w:r>
    </w:p>
    <w:p w:rsidR="007552D1" w:rsidRDefault="007552D1" w:rsidP="007552D1">
      <w:r>
        <w:t>Epinephrine is the drug of choice for treatment of anaphylaxis and should be immediately given intramuscularly at a dose of 0.01mg/kg (of a 1 mg/</w:t>
      </w:r>
      <w:proofErr w:type="spellStart"/>
      <w:r>
        <w:t>mL</w:t>
      </w:r>
      <w:proofErr w:type="spellEnd"/>
      <w:r>
        <w:t xml:space="preserve"> or 1:1000 </w:t>
      </w:r>
      <w:proofErr w:type="gramStart"/>
      <w:r>
        <w:t>dilution</w:t>
      </w:r>
      <w:proofErr w:type="gramEnd"/>
      <w:r>
        <w:t xml:space="preserve">).  Epinephrine is the only </w:t>
      </w:r>
      <w:r>
        <w:lastRenderedPageBreak/>
        <w:t xml:space="preserve">medication that prevents or reverses upper and lower airway obstruction and prevents or reverses cardiovascular collapse.    </w:t>
      </w:r>
      <w:proofErr w:type="spellStart"/>
      <w:r>
        <w:t>Diphenhydramine</w:t>
      </w:r>
      <w:proofErr w:type="spellEnd"/>
      <w:r>
        <w:t xml:space="preserve">, ranitidine and </w:t>
      </w:r>
      <w:proofErr w:type="spellStart"/>
      <w:r>
        <w:t>solumedrol</w:t>
      </w:r>
      <w:proofErr w:type="spellEnd"/>
      <w:r>
        <w:t xml:space="preserve"> are adjunctive treatments for anaphylaxis and should not be given before epinephrine. </w:t>
      </w:r>
      <w:proofErr w:type="spellStart"/>
      <w:r>
        <w:t>Albuterol</w:t>
      </w:r>
      <w:proofErr w:type="spellEnd"/>
      <w:r>
        <w:t xml:space="preserve"> may be useful in relieving symptoms of </w:t>
      </w:r>
      <w:proofErr w:type="spellStart"/>
      <w:r>
        <w:t>bronchospasm</w:t>
      </w:r>
      <w:proofErr w:type="spellEnd"/>
      <w:r>
        <w:t xml:space="preserve"> not relieved by administration of epinephrine, but is also an adjunctive treatment. </w:t>
      </w:r>
    </w:p>
    <w:p w:rsidR="007552D1" w:rsidRDefault="007552D1" w:rsidP="007552D1"/>
    <w:p w:rsidR="007552D1" w:rsidRDefault="007552D1" w:rsidP="007552D1">
      <w:pPr>
        <w:pStyle w:val="ListParagraph"/>
        <w:numPr>
          <w:ilvl w:val="0"/>
          <w:numId w:val="11"/>
        </w:numPr>
      </w:pPr>
      <w:r>
        <w:t xml:space="preserve">While on call in January, you admit a 10 month old previously healthy female who presents with cough, nasal congestion and fevers of 2 days duration and 1 day of </w:t>
      </w:r>
      <w:proofErr w:type="spellStart"/>
      <w:r>
        <w:t>tachypnea</w:t>
      </w:r>
      <w:proofErr w:type="spellEnd"/>
      <w:r>
        <w:t xml:space="preserve">. She is fully immunized. On exam, her temperature is 39.2, heart rate 130, respiratory rate 55 and oxygen saturation of 93% on room air. Her lung exam reveals diffuse crackles and wheezes at the bases as well as moderate </w:t>
      </w:r>
      <w:proofErr w:type="spellStart"/>
      <w:r>
        <w:t>subcostal</w:t>
      </w:r>
      <w:proofErr w:type="spellEnd"/>
      <w:r>
        <w:t xml:space="preserve"> retractions, but no flaring, grunting or head bobbing.  Which diagnostic test is most likely to demonstrate the cause of her respiratory distress?</w:t>
      </w:r>
    </w:p>
    <w:p w:rsidR="007552D1" w:rsidRDefault="007552D1" w:rsidP="007552D1">
      <w:pPr>
        <w:pStyle w:val="ListParagraph"/>
        <w:numPr>
          <w:ilvl w:val="0"/>
          <w:numId w:val="24"/>
        </w:numPr>
      </w:pPr>
      <w:r>
        <w:t>Chest X Ray</w:t>
      </w:r>
    </w:p>
    <w:p w:rsidR="007552D1" w:rsidRPr="00081446" w:rsidRDefault="007552D1" w:rsidP="007552D1">
      <w:pPr>
        <w:pStyle w:val="ListParagraph"/>
        <w:numPr>
          <w:ilvl w:val="0"/>
          <w:numId w:val="24"/>
        </w:numPr>
        <w:rPr>
          <w:color w:val="FF0000"/>
        </w:rPr>
      </w:pPr>
      <w:r w:rsidRPr="00081446">
        <w:rPr>
          <w:color w:val="FF0000"/>
        </w:rPr>
        <w:t>Nasopharyngeal swab for viral panel</w:t>
      </w:r>
    </w:p>
    <w:p w:rsidR="007552D1" w:rsidRDefault="007552D1" w:rsidP="007552D1">
      <w:pPr>
        <w:pStyle w:val="ListParagraph"/>
        <w:numPr>
          <w:ilvl w:val="0"/>
          <w:numId w:val="24"/>
        </w:numPr>
      </w:pPr>
      <w:r>
        <w:t>Blood culture</w:t>
      </w:r>
    </w:p>
    <w:p w:rsidR="007552D1" w:rsidRDefault="007552D1" w:rsidP="007552D1">
      <w:pPr>
        <w:pStyle w:val="ListParagraph"/>
        <w:numPr>
          <w:ilvl w:val="0"/>
          <w:numId w:val="24"/>
        </w:numPr>
      </w:pPr>
      <w:r>
        <w:t>Urinalysis</w:t>
      </w:r>
    </w:p>
    <w:p w:rsidR="007552D1" w:rsidRDefault="007552D1" w:rsidP="007552D1">
      <w:pPr>
        <w:pStyle w:val="ListParagraph"/>
        <w:numPr>
          <w:ilvl w:val="0"/>
          <w:numId w:val="24"/>
        </w:numPr>
      </w:pPr>
      <w:r>
        <w:t>CBC with differential</w:t>
      </w:r>
    </w:p>
    <w:p w:rsidR="007552D1" w:rsidRDefault="007552D1" w:rsidP="007552D1"/>
    <w:p w:rsidR="007552D1" w:rsidRDefault="007552D1" w:rsidP="007552D1">
      <w:r>
        <w:t xml:space="preserve">The infant described in the vignette has clinical </w:t>
      </w:r>
      <w:proofErr w:type="spellStart"/>
      <w:r>
        <w:t>bronchiolitis</w:t>
      </w:r>
      <w:proofErr w:type="spellEnd"/>
      <w:r>
        <w:t xml:space="preserve"> and a nasopharyngeal swab for viral panel is most likely to reveal the cause of her respiratory distress.  Chest X rays are not routinely indicated for patients with clinical </w:t>
      </w:r>
      <w:proofErr w:type="spellStart"/>
      <w:r>
        <w:t>bronchiolitis</w:t>
      </w:r>
      <w:proofErr w:type="spellEnd"/>
      <w:r>
        <w:t xml:space="preserve"> without significant hypoxia or respiratory distress and may lead to inappropriate administration of antibiotics.  A blood culture and CBC with differential are indicated if the patient is under 3 months of age and has been febrile but are not likely to demonstrate the cause of the patient’s respiratory distress. Finally, a catheterized urinalysis and urine culture are recommended as this patient is under 12 months and is febrile as there is a relatively high incidence of urinary tract infection in association with RSV, but will also likely not demonstrate the cause of her distress.  </w:t>
      </w:r>
    </w:p>
    <w:p w:rsidR="007552D1" w:rsidRDefault="007552D1" w:rsidP="007552D1"/>
    <w:p w:rsidR="007552D1" w:rsidRDefault="007552D1" w:rsidP="007552D1">
      <w:pPr>
        <w:pStyle w:val="ListParagraph"/>
        <w:numPr>
          <w:ilvl w:val="0"/>
          <w:numId w:val="11"/>
        </w:numPr>
      </w:pPr>
      <w:r>
        <w:t xml:space="preserve">When performing an initial assessment  of a patient in respiratory distress, the history should include all of the following elements </w:t>
      </w:r>
      <w:r w:rsidRPr="007552D1">
        <w:rPr>
          <w:b/>
        </w:rPr>
        <w:t>EXCEPT:</w:t>
      </w:r>
      <w:r>
        <w:t xml:space="preserve"> </w:t>
      </w:r>
    </w:p>
    <w:p w:rsidR="007552D1" w:rsidRDefault="007552D1" w:rsidP="007552D1">
      <w:pPr>
        <w:pStyle w:val="ListParagraph"/>
        <w:numPr>
          <w:ilvl w:val="0"/>
          <w:numId w:val="25"/>
        </w:numPr>
      </w:pPr>
      <w:r>
        <w:t>Change in the quality of voice</w:t>
      </w:r>
    </w:p>
    <w:p w:rsidR="007552D1" w:rsidRDefault="007552D1" w:rsidP="007552D1">
      <w:pPr>
        <w:pStyle w:val="ListParagraph"/>
        <w:numPr>
          <w:ilvl w:val="0"/>
          <w:numId w:val="25"/>
        </w:numPr>
      </w:pPr>
      <w:r>
        <w:t>Underlying medical conditions</w:t>
      </w:r>
    </w:p>
    <w:p w:rsidR="007552D1" w:rsidRDefault="007552D1" w:rsidP="007552D1">
      <w:pPr>
        <w:pStyle w:val="ListParagraph"/>
        <w:numPr>
          <w:ilvl w:val="0"/>
          <w:numId w:val="25"/>
        </w:numPr>
      </w:pPr>
      <w:r>
        <w:t>Recent episodes of trauma</w:t>
      </w:r>
    </w:p>
    <w:p w:rsidR="007552D1" w:rsidRDefault="007552D1" w:rsidP="007552D1">
      <w:pPr>
        <w:pStyle w:val="ListParagraph"/>
        <w:numPr>
          <w:ilvl w:val="0"/>
          <w:numId w:val="25"/>
        </w:numPr>
      </w:pPr>
      <w:r>
        <w:t>Previous episodes of respiratory distress</w:t>
      </w:r>
    </w:p>
    <w:p w:rsidR="007552D1" w:rsidRPr="003F05A6" w:rsidRDefault="007552D1" w:rsidP="007552D1">
      <w:pPr>
        <w:pStyle w:val="ListParagraph"/>
        <w:numPr>
          <w:ilvl w:val="0"/>
          <w:numId w:val="25"/>
        </w:numPr>
        <w:rPr>
          <w:color w:val="FF0000"/>
        </w:rPr>
      </w:pPr>
      <w:r w:rsidRPr="003F05A6">
        <w:rPr>
          <w:color w:val="FF0000"/>
        </w:rPr>
        <w:t>Detailed birth history</w:t>
      </w:r>
    </w:p>
    <w:p w:rsidR="007552D1" w:rsidRDefault="007552D1" w:rsidP="007552D1"/>
    <w:p w:rsidR="007552D1" w:rsidRDefault="007552D1" w:rsidP="007552D1">
      <w:r>
        <w:t>When performing an initial assessment of a patient in respiratory distress, the history should be focused and rapid with the goal of quickly determining the severity of the patient’s respiratory distress and need for emergent interventions. In pediatric patients, respiratory distress can quickly lead to cardiac compromise.  Obtaining a detailed birth history is unlikely to impact the initial management of a patient in respiratory distress, but clearly, once the patient is stabilized, more history can be obtained.</w:t>
      </w:r>
    </w:p>
    <w:p w:rsidR="007552D1" w:rsidRPr="00C10D83" w:rsidRDefault="007552D1" w:rsidP="007552D1"/>
    <w:p w:rsidR="007552D1" w:rsidRDefault="007552D1" w:rsidP="007552D1">
      <w:pPr>
        <w:pStyle w:val="ListParagraph"/>
        <w:ind w:left="1800"/>
      </w:pPr>
    </w:p>
    <w:p w:rsidR="007552D1" w:rsidRDefault="007552D1" w:rsidP="007552D1">
      <w:pPr>
        <w:pStyle w:val="ListParagraph"/>
        <w:ind w:left="1800"/>
      </w:pPr>
    </w:p>
    <w:p w:rsidR="007552D1" w:rsidRDefault="007552D1" w:rsidP="0064655B"/>
    <w:p w:rsidR="0064655B" w:rsidRDefault="0064655B" w:rsidP="00740A76"/>
    <w:sectPr w:rsidR="0064655B" w:rsidSect="00DC289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77E" w:rsidRDefault="0067677E" w:rsidP="0064655B">
      <w:r>
        <w:separator/>
      </w:r>
    </w:p>
  </w:endnote>
  <w:endnote w:type="continuationSeparator" w:id="0">
    <w:p w:rsidR="0067677E" w:rsidRDefault="0067677E" w:rsidP="00646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DC" w:rsidRDefault="00E05CDC">
    <w:pPr>
      <w:pStyle w:val="Footer"/>
    </w:pPr>
    <w:r>
      <w:t>Respiratory Distress</w:t>
    </w:r>
    <w:r w:rsidR="007552D1">
      <w:tab/>
    </w:r>
    <w:r w:rsidR="007552D1">
      <w:tab/>
      <w:t xml:space="preserve">Written by </w:t>
    </w:r>
    <w:proofErr w:type="spellStart"/>
    <w:r w:rsidR="007552D1">
      <w:t>Liane</w:t>
    </w:r>
    <w:proofErr w:type="spellEnd"/>
    <w:r w:rsidR="007552D1">
      <w:t xml:space="preserve"> Campbell, MD</w:t>
    </w:r>
  </w:p>
  <w:p w:rsidR="0064655B" w:rsidRDefault="0064655B">
    <w:pPr>
      <w:pStyle w:val="Footer"/>
    </w:pPr>
    <w:r>
      <w:t>National Pediatric Nighttime Curriculum 2011</w:t>
    </w:r>
    <w:r w:rsidR="007552D1">
      <w:tab/>
    </w:r>
    <w:r w:rsidR="007552D1">
      <w:tab/>
      <w:t>Lucile Packard Children’s Hospital, Stanford University</w:t>
    </w:r>
  </w:p>
  <w:p w:rsidR="007552D1" w:rsidRDefault="007552D1">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77E" w:rsidRDefault="0067677E" w:rsidP="0064655B">
      <w:r>
        <w:separator/>
      </w:r>
    </w:p>
  </w:footnote>
  <w:footnote w:type="continuationSeparator" w:id="0">
    <w:p w:rsidR="0067677E" w:rsidRDefault="0067677E" w:rsidP="00646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22"/>
    <w:multiLevelType w:val="hybridMultilevel"/>
    <w:tmpl w:val="A99AE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F5DEB"/>
    <w:multiLevelType w:val="hybridMultilevel"/>
    <w:tmpl w:val="023E6458"/>
    <w:lvl w:ilvl="0" w:tplc="A3209A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B543E7"/>
    <w:multiLevelType w:val="hybridMultilevel"/>
    <w:tmpl w:val="A2CA9556"/>
    <w:lvl w:ilvl="0" w:tplc="4282CD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4214B0"/>
    <w:multiLevelType w:val="hybridMultilevel"/>
    <w:tmpl w:val="FBAE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27278"/>
    <w:multiLevelType w:val="hybridMultilevel"/>
    <w:tmpl w:val="952E9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F175C"/>
    <w:multiLevelType w:val="hybridMultilevel"/>
    <w:tmpl w:val="108C2A38"/>
    <w:lvl w:ilvl="0" w:tplc="B3D802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59339D"/>
    <w:multiLevelType w:val="hybridMultilevel"/>
    <w:tmpl w:val="28D4B470"/>
    <w:lvl w:ilvl="0" w:tplc="CDD85D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E955EA"/>
    <w:multiLevelType w:val="hybridMultilevel"/>
    <w:tmpl w:val="61BCC1C6"/>
    <w:lvl w:ilvl="0" w:tplc="7CE0224E">
      <w:start w:val="1"/>
      <w:numFmt w:val="bullet"/>
      <w:lvlText w:val=""/>
      <w:lvlJc w:val="left"/>
      <w:pPr>
        <w:tabs>
          <w:tab w:val="num" w:pos="720"/>
        </w:tabs>
        <w:ind w:left="720" w:hanging="360"/>
      </w:pPr>
      <w:rPr>
        <w:rFonts w:ascii="Wingdings" w:hAnsi="Wingdings" w:hint="default"/>
      </w:rPr>
    </w:lvl>
    <w:lvl w:ilvl="1" w:tplc="5426CBEC">
      <w:start w:val="750"/>
      <w:numFmt w:val="bullet"/>
      <w:lvlText w:val=""/>
      <w:lvlJc w:val="left"/>
      <w:pPr>
        <w:tabs>
          <w:tab w:val="num" w:pos="1440"/>
        </w:tabs>
        <w:ind w:left="1440" w:hanging="360"/>
      </w:pPr>
      <w:rPr>
        <w:rFonts w:ascii="Wingdings" w:hAnsi="Wingdings" w:hint="default"/>
      </w:rPr>
    </w:lvl>
    <w:lvl w:ilvl="2" w:tplc="B40238DE">
      <w:start w:val="750"/>
      <w:numFmt w:val="bullet"/>
      <w:lvlText w:val=""/>
      <w:lvlJc w:val="left"/>
      <w:pPr>
        <w:tabs>
          <w:tab w:val="num" w:pos="2160"/>
        </w:tabs>
        <w:ind w:left="2160" w:hanging="360"/>
      </w:pPr>
      <w:rPr>
        <w:rFonts w:ascii="Wingdings" w:hAnsi="Wingdings" w:hint="default"/>
      </w:rPr>
    </w:lvl>
    <w:lvl w:ilvl="3" w:tplc="262E307A" w:tentative="1">
      <w:start w:val="1"/>
      <w:numFmt w:val="bullet"/>
      <w:lvlText w:val=""/>
      <w:lvlJc w:val="left"/>
      <w:pPr>
        <w:tabs>
          <w:tab w:val="num" w:pos="2880"/>
        </w:tabs>
        <w:ind w:left="2880" w:hanging="360"/>
      </w:pPr>
      <w:rPr>
        <w:rFonts w:ascii="Wingdings" w:hAnsi="Wingdings" w:hint="default"/>
      </w:rPr>
    </w:lvl>
    <w:lvl w:ilvl="4" w:tplc="428EB44E" w:tentative="1">
      <w:start w:val="1"/>
      <w:numFmt w:val="bullet"/>
      <w:lvlText w:val=""/>
      <w:lvlJc w:val="left"/>
      <w:pPr>
        <w:tabs>
          <w:tab w:val="num" w:pos="3600"/>
        </w:tabs>
        <w:ind w:left="3600" w:hanging="360"/>
      </w:pPr>
      <w:rPr>
        <w:rFonts w:ascii="Wingdings" w:hAnsi="Wingdings" w:hint="default"/>
      </w:rPr>
    </w:lvl>
    <w:lvl w:ilvl="5" w:tplc="8468F484" w:tentative="1">
      <w:start w:val="1"/>
      <w:numFmt w:val="bullet"/>
      <w:lvlText w:val=""/>
      <w:lvlJc w:val="left"/>
      <w:pPr>
        <w:tabs>
          <w:tab w:val="num" w:pos="4320"/>
        </w:tabs>
        <w:ind w:left="4320" w:hanging="360"/>
      </w:pPr>
      <w:rPr>
        <w:rFonts w:ascii="Wingdings" w:hAnsi="Wingdings" w:hint="default"/>
      </w:rPr>
    </w:lvl>
    <w:lvl w:ilvl="6" w:tplc="F21A97D0" w:tentative="1">
      <w:start w:val="1"/>
      <w:numFmt w:val="bullet"/>
      <w:lvlText w:val=""/>
      <w:lvlJc w:val="left"/>
      <w:pPr>
        <w:tabs>
          <w:tab w:val="num" w:pos="5040"/>
        </w:tabs>
        <w:ind w:left="5040" w:hanging="360"/>
      </w:pPr>
      <w:rPr>
        <w:rFonts w:ascii="Wingdings" w:hAnsi="Wingdings" w:hint="default"/>
      </w:rPr>
    </w:lvl>
    <w:lvl w:ilvl="7" w:tplc="8B46A666" w:tentative="1">
      <w:start w:val="1"/>
      <w:numFmt w:val="bullet"/>
      <w:lvlText w:val=""/>
      <w:lvlJc w:val="left"/>
      <w:pPr>
        <w:tabs>
          <w:tab w:val="num" w:pos="5760"/>
        </w:tabs>
        <w:ind w:left="5760" w:hanging="360"/>
      </w:pPr>
      <w:rPr>
        <w:rFonts w:ascii="Wingdings" w:hAnsi="Wingdings" w:hint="default"/>
      </w:rPr>
    </w:lvl>
    <w:lvl w:ilvl="8" w:tplc="303AA59E" w:tentative="1">
      <w:start w:val="1"/>
      <w:numFmt w:val="bullet"/>
      <w:lvlText w:val=""/>
      <w:lvlJc w:val="left"/>
      <w:pPr>
        <w:tabs>
          <w:tab w:val="num" w:pos="6480"/>
        </w:tabs>
        <w:ind w:left="6480" w:hanging="360"/>
      </w:pPr>
      <w:rPr>
        <w:rFonts w:ascii="Wingdings" w:hAnsi="Wingdings" w:hint="default"/>
      </w:rPr>
    </w:lvl>
  </w:abstractNum>
  <w:abstractNum w:abstractNumId="8">
    <w:nsid w:val="2600124A"/>
    <w:multiLevelType w:val="hybridMultilevel"/>
    <w:tmpl w:val="9432D9BA"/>
    <w:lvl w:ilvl="0" w:tplc="83C21B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A262830"/>
    <w:multiLevelType w:val="hybridMultilevel"/>
    <w:tmpl w:val="C6649EC8"/>
    <w:lvl w:ilvl="0" w:tplc="82E86F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097D6D"/>
    <w:multiLevelType w:val="hybridMultilevel"/>
    <w:tmpl w:val="9ED4B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E7A43"/>
    <w:multiLevelType w:val="hybridMultilevel"/>
    <w:tmpl w:val="40C4F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43503"/>
    <w:multiLevelType w:val="hybridMultilevel"/>
    <w:tmpl w:val="E13EBF0A"/>
    <w:lvl w:ilvl="0" w:tplc="61489CA4">
      <w:start w:val="1"/>
      <w:numFmt w:val="bullet"/>
      <w:lvlText w:val=""/>
      <w:lvlJc w:val="left"/>
      <w:pPr>
        <w:tabs>
          <w:tab w:val="num" w:pos="720"/>
        </w:tabs>
        <w:ind w:left="720" w:hanging="360"/>
      </w:pPr>
      <w:rPr>
        <w:rFonts w:ascii="Wingdings" w:hAnsi="Wingdings" w:hint="default"/>
      </w:rPr>
    </w:lvl>
    <w:lvl w:ilvl="1" w:tplc="DF20864A">
      <w:start w:val="1098"/>
      <w:numFmt w:val="bullet"/>
      <w:lvlText w:val=""/>
      <w:lvlJc w:val="left"/>
      <w:pPr>
        <w:tabs>
          <w:tab w:val="num" w:pos="1440"/>
        </w:tabs>
        <w:ind w:left="1440" w:hanging="360"/>
      </w:pPr>
      <w:rPr>
        <w:rFonts w:ascii="Wingdings" w:hAnsi="Wingdings" w:hint="default"/>
      </w:rPr>
    </w:lvl>
    <w:lvl w:ilvl="2" w:tplc="563C9A76" w:tentative="1">
      <w:start w:val="1"/>
      <w:numFmt w:val="bullet"/>
      <w:lvlText w:val=""/>
      <w:lvlJc w:val="left"/>
      <w:pPr>
        <w:tabs>
          <w:tab w:val="num" w:pos="2160"/>
        </w:tabs>
        <w:ind w:left="2160" w:hanging="360"/>
      </w:pPr>
      <w:rPr>
        <w:rFonts w:ascii="Wingdings" w:hAnsi="Wingdings" w:hint="default"/>
      </w:rPr>
    </w:lvl>
    <w:lvl w:ilvl="3" w:tplc="297031A6" w:tentative="1">
      <w:start w:val="1"/>
      <w:numFmt w:val="bullet"/>
      <w:lvlText w:val=""/>
      <w:lvlJc w:val="left"/>
      <w:pPr>
        <w:tabs>
          <w:tab w:val="num" w:pos="2880"/>
        </w:tabs>
        <w:ind w:left="2880" w:hanging="360"/>
      </w:pPr>
      <w:rPr>
        <w:rFonts w:ascii="Wingdings" w:hAnsi="Wingdings" w:hint="default"/>
      </w:rPr>
    </w:lvl>
    <w:lvl w:ilvl="4" w:tplc="307C86AE" w:tentative="1">
      <w:start w:val="1"/>
      <w:numFmt w:val="bullet"/>
      <w:lvlText w:val=""/>
      <w:lvlJc w:val="left"/>
      <w:pPr>
        <w:tabs>
          <w:tab w:val="num" w:pos="3600"/>
        </w:tabs>
        <w:ind w:left="3600" w:hanging="360"/>
      </w:pPr>
      <w:rPr>
        <w:rFonts w:ascii="Wingdings" w:hAnsi="Wingdings" w:hint="default"/>
      </w:rPr>
    </w:lvl>
    <w:lvl w:ilvl="5" w:tplc="30627E76" w:tentative="1">
      <w:start w:val="1"/>
      <w:numFmt w:val="bullet"/>
      <w:lvlText w:val=""/>
      <w:lvlJc w:val="left"/>
      <w:pPr>
        <w:tabs>
          <w:tab w:val="num" w:pos="4320"/>
        </w:tabs>
        <w:ind w:left="4320" w:hanging="360"/>
      </w:pPr>
      <w:rPr>
        <w:rFonts w:ascii="Wingdings" w:hAnsi="Wingdings" w:hint="default"/>
      </w:rPr>
    </w:lvl>
    <w:lvl w:ilvl="6" w:tplc="D52C7D66" w:tentative="1">
      <w:start w:val="1"/>
      <w:numFmt w:val="bullet"/>
      <w:lvlText w:val=""/>
      <w:lvlJc w:val="left"/>
      <w:pPr>
        <w:tabs>
          <w:tab w:val="num" w:pos="5040"/>
        </w:tabs>
        <w:ind w:left="5040" w:hanging="360"/>
      </w:pPr>
      <w:rPr>
        <w:rFonts w:ascii="Wingdings" w:hAnsi="Wingdings" w:hint="default"/>
      </w:rPr>
    </w:lvl>
    <w:lvl w:ilvl="7" w:tplc="36BEA0F8" w:tentative="1">
      <w:start w:val="1"/>
      <w:numFmt w:val="bullet"/>
      <w:lvlText w:val=""/>
      <w:lvlJc w:val="left"/>
      <w:pPr>
        <w:tabs>
          <w:tab w:val="num" w:pos="5760"/>
        </w:tabs>
        <w:ind w:left="5760" w:hanging="360"/>
      </w:pPr>
      <w:rPr>
        <w:rFonts w:ascii="Wingdings" w:hAnsi="Wingdings" w:hint="default"/>
      </w:rPr>
    </w:lvl>
    <w:lvl w:ilvl="8" w:tplc="B51C95E0" w:tentative="1">
      <w:start w:val="1"/>
      <w:numFmt w:val="bullet"/>
      <w:lvlText w:val=""/>
      <w:lvlJc w:val="left"/>
      <w:pPr>
        <w:tabs>
          <w:tab w:val="num" w:pos="6480"/>
        </w:tabs>
        <w:ind w:left="6480" w:hanging="360"/>
      </w:pPr>
      <w:rPr>
        <w:rFonts w:ascii="Wingdings" w:hAnsi="Wingdings" w:hint="default"/>
      </w:rPr>
    </w:lvl>
  </w:abstractNum>
  <w:abstractNum w:abstractNumId="13">
    <w:nsid w:val="4C6E698B"/>
    <w:multiLevelType w:val="hybridMultilevel"/>
    <w:tmpl w:val="D714C50E"/>
    <w:lvl w:ilvl="0" w:tplc="9B0452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22512F"/>
    <w:multiLevelType w:val="hybridMultilevel"/>
    <w:tmpl w:val="8A16F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8C0F5C"/>
    <w:multiLevelType w:val="hybridMultilevel"/>
    <w:tmpl w:val="EF9A8372"/>
    <w:lvl w:ilvl="0" w:tplc="24DC8C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FC6904"/>
    <w:multiLevelType w:val="hybridMultilevel"/>
    <w:tmpl w:val="0F242F30"/>
    <w:lvl w:ilvl="0" w:tplc="2940DE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32E1DA9"/>
    <w:multiLevelType w:val="hybridMultilevel"/>
    <w:tmpl w:val="DBC00ED0"/>
    <w:lvl w:ilvl="0" w:tplc="10C267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57F7706"/>
    <w:multiLevelType w:val="hybridMultilevel"/>
    <w:tmpl w:val="7BB66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32EA6"/>
    <w:multiLevelType w:val="hybridMultilevel"/>
    <w:tmpl w:val="5546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1F2BD7"/>
    <w:multiLevelType w:val="hybridMultilevel"/>
    <w:tmpl w:val="6BC84A4E"/>
    <w:lvl w:ilvl="0" w:tplc="97C862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F91519A"/>
    <w:multiLevelType w:val="hybridMultilevel"/>
    <w:tmpl w:val="EB6C3C34"/>
    <w:lvl w:ilvl="0" w:tplc="9B6291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51B5C94"/>
    <w:multiLevelType w:val="hybridMultilevel"/>
    <w:tmpl w:val="E272F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2C155C"/>
    <w:multiLevelType w:val="hybridMultilevel"/>
    <w:tmpl w:val="25DA8E30"/>
    <w:lvl w:ilvl="0" w:tplc="AAE46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E72747"/>
    <w:multiLevelType w:val="hybridMultilevel"/>
    <w:tmpl w:val="52BEA1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22"/>
  </w:num>
  <w:num w:numId="4">
    <w:abstractNumId w:val="2"/>
  </w:num>
  <w:num w:numId="5">
    <w:abstractNumId w:val="24"/>
  </w:num>
  <w:num w:numId="6">
    <w:abstractNumId w:val="15"/>
  </w:num>
  <w:num w:numId="7">
    <w:abstractNumId w:val="23"/>
  </w:num>
  <w:num w:numId="8">
    <w:abstractNumId w:val="14"/>
  </w:num>
  <w:num w:numId="9">
    <w:abstractNumId w:val="9"/>
  </w:num>
  <w:num w:numId="10">
    <w:abstractNumId w:val="12"/>
  </w:num>
  <w:num w:numId="11">
    <w:abstractNumId w:val="3"/>
  </w:num>
  <w:num w:numId="12">
    <w:abstractNumId w:val="13"/>
  </w:num>
  <w:num w:numId="13">
    <w:abstractNumId w:val="7"/>
  </w:num>
  <w:num w:numId="14">
    <w:abstractNumId w:val="4"/>
  </w:num>
  <w:num w:numId="15">
    <w:abstractNumId w:val="21"/>
  </w:num>
  <w:num w:numId="16">
    <w:abstractNumId w:val="1"/>
  </w:num>
  <w:num w:numId="17">
    <w:abstractNumId w:val="18"/>
  </w:num>
  <w:num w:numId="18">
    <w:abstractNumId w:val="20"/>
  </w:num>
  <w:num w:numId="19">
    <w:abstractNumId w:val="5"/>
  </w:num>
  <w:num w:numId="20">
    <w:abstractNumId w:val="10"/>
  </w:num>
  <w:num w:numId="21">
    <w:abstractNumId w:val="8"/>
  </w:num>
  <w:num w:numId="22">
    <w:abstractNumId w:val="16"/>
  </w:num>
  <w:num w:numId="23">
    <w:abstractNumId w:val="0"/>
  </w:num>
  <w:num w:numId="24">
    <w:abstractNumId w:val="6"/>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AB6501"/>
    <w:rsid w:val="00001B0A"/>
    <w:rsid w:val="001D12C1"/>
    <w:rsid w:val="00211207"/>
    <w:rsid w:val="00216AD3"/>
    <w:rsid w:val="00266377"/>
    <w:rsid w:val="00285B29"/>
    <w:rsid w:val="003356DC"/>
    <w:rsid w:val="003624C6"/>
    <w:rsid w:val="004C263F"/>
    <w:rsid w:val="00544063"/>
    <w:rsid w:val="0055242F"/>
    <w:rsid w:val="0064655B"/>
    <w:rsid w:val="0067677E"/>
    <w:rsid w:val="00676912"/>
    <w:rsid w:val="006A6208"/>
    <w:rsid w:val="00740A76"/>
    <w:rsid w:val="007552D1"/>
    <w:rsid w:val="008338EC"/>
    <w:rsid w:val="008851CC"/>
    <w:rsid w:val="00942BE7"/>
    <w:rsid w:val="00A97878"/>
    <w:rsid w:val="00AB6501"/>
    <w:rsid w:val="00B020BD"/>
    <w:rsid w:val="00B44CAF"/>
    <w:rsid w:val="00BF772A"/>
    <w:rsid w:val="00D16389"/>
    <w:rsid w:val="00D673DB"/>
    <w:rsid w:val="00DC2894"/>
    <w:rsid w:val="00DC6CB0"/>
    <w:rsid w:val="00DD0C99"/>
    <w:rsid w:val="00E05CDC"/>
    <w:rsid w:val="00E67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501"/>
    <w:pPr>
      <w:ind w:left="720"/>
      <w:contextualSpacing/>
    </w:pPr>
  </w:style>
  <w:style w:type="paragraph" w:styleId="NoSpacing">
    <w:name w:val="No Spacing"/>
    <w:uiPriority w:val="1"/>
    <w:qFormat/>
    <w:rsid w:val="00740A76"/>
  </w:style>
  <w:style w:type="paragraph" w:styleId="Header">
    <w:name w:val="header"/>
    <w:basedOn w:val="Normal"/>
    <w:link w:val="HeaderChar"/>
    <w:uiPriority w:val="99"/>
    <w:semiHidden/>
    <w:unhideWhenUsed/>
    <w:rsid w:val="0064655B"/>
    <w:pPr>
      <w:tabs>
        <w:tab w:val="center" w:pos="4680"/>
        <w:tab w:val="right" w:pos="9360"/>
      </w:tabs>
    </w:pPr>
  </w:style>
  <w:style w:type="character" w:customStyle="1" w:styleId="HeaderChar">
    <w:name w:val="Header Char"/>
    <w:basedOn w:val="DefaultParagraphFont"/>
    <w:link w:val="Header"/>
    <w:uiPriority w:val="99"/>
    <w:semiHidden/>
    <w:rsid w:val="0064655B"/>
  </w:style>
  <w:style w:type="paragraph" w:styleId="Footer">
    <w:name w:val="footer"/>
    <w:basedOn w:val="Normal"/>
    <w:link w:val="FooterChar"/>
    <w:uiPriority w:val="99"/>
    <w:semiHidden/>
    <w:unhideWhenUsed/>
    <w:rsid w:val="0064655B"/>
    <w:pPr>
      <w:tabs>
        <w:tab w:val="center" w:pos="4680"/>
        <w:tab w:val="right" w:pos="9360"/>
      </w:tabs>
    </w:pPr>
  </w:style>
  <w:style w:type="character" w:customStyle="1" w:styleId="FooterChar">
    <w:name w:val="Footer Char"/>
    <w:basedOn w:val="DefaultParagraphFont"/>
    <w:link w:val="Footer"/>
    <w:uiPriority w:val="99"/>
    <w:semiHidden/>
    <w:rsid w:val="0064655B"/>
  </w:style>
</w:styles>
</file>

<file path=word/webSettings.xml><?xml version="1.0" encoding="utf-8"?>
<w:webSettings xmlns:r="http://schemas.openxmlformats.org/officeDocument/2006/relationships" xmlns:w="http://schemas.openxmlformats.org/wordprocessingml/2006/main">
  <w:divs>
    <w:div w:id="682703670">
      <w:bodyDiv w:val="1"/>
      <w:marLeft w:val="0"/>
      <w:marRight w:val="0"/>
      <w:marTop w:val="0"/>
      <w:marBottom w:val="0"/>
      <w:divBdr>
        <w:top w:val="none" w:sz="0" w:space="0" w:color="auto"/>
        <w:left w:val="none" w:sz="0" w:space="0" w:color="auto"/>
        <w:bottom w:val="none" w:sz="0" w:space="0" w:color="auto"/>
        <w:right w:val="none" w:sz="0" w:space="0" w:color="auto"/>
      </w:divBdr>
      <w:divsChild>
        <w:div w:id="770204122">
          <w:marLeft w:val="547"/>
          <w:marRight w:val="0"/>
          <w:marTop w:val="106"/>
          <w:marBottom w:val="0"/>
          <w:divBdr>
            <w:top w:val="none" w:sz="0" w:space="0" w:color="auto"/>
            <w:left w:val="none" w:sz="0" w:space="0" w:color="auto"/>
            <w:bottom w:val="none" w:sz="0" w:space="0" w:color="auto"/>
            <w:right w:val="none" w:sz="0" w:space="0" w:color="auto"/>
          </w:divBdr>
        </w:div>
        <w:div w:id="135535584">
          <w:marLeft w:val="1166"/>
          <w:marRight w:val="0"/>
          <w:marTop w:val="96"/>
          <w:marBottom w:val="0"/>
          <w:divBdr>
            <w:top w:val="none" w:sz="0" w:space="0" w:color="auto"/>
            <w:left w:val="none" w:sz="0" w:space="0" w:color="auto"/>
            <w:bottom w:val="none" w:sz="0" w:space="0" w:color="auto"/>
            <w:right w:val="none" w:sz="0" w:space="0" w:color="auto"/>
          </w:divBdr>
        </w:div>
        <w:div w:id="1688942690">
          <w:marLeft w:val="1166"/>
          <w:marRight w:val="0"/>
          <w:marTop w:val="96"/>
          <w:marBottom w:val="0"/>
          <w:divBdr>
            <w:top w:val="none" w:sz="0" w:space="0" w:color="auto"/>
            <w:left w:val="none" w:sz="0" w:space="0" w:color="auto"/>
            <w:bottom w:val="none" w:sz="0" w:space="0" w:color="auto"/>
            <w:right w:val="none" w:sz="0" w:space="0" w:color="auto"/>
          </w:divBdr>
        </w:div>
      </w:divsChild>
    </w:div>
    <w:div w:id="919829609">
      <w:bodyDiv w:val="1"/>
      <w:marLeft w:val="0"/>
      <w:marRight w:val="0"/>
      <w:marTop w:val="0"/>
      <w:marBottom w:val="0"/>
      <w:divBdr>
        <w:top w:val="none" w:sz="0" w:space="0" w:color="auto"/>
        <w:left w:val="none" w:sz="0" w:space="0" w:color="auto"/>
        <w:bottom w:val="none" w:sz="0" w:space="0" w:color="auto"/>
        <w:right w:val="none" w:sz="0" w:space="0" w:color="auto"/>
      </w:divBdr>
      <w:divsChild>
        <w:div w:id="601379867">
          <w:marLeft w:val="547"/>
          <w:marRight w:val="0"/>
          <w:marTop w:val="106"/>
          <w:marBottom w:val="0"/>
          <w:divBdr>
            <w:top w:val="none" w:sz="0" w:space="0" w:color="auto"/>
            <w:left w:val="none" w:sz="0" w:space="0" w:color="auto"/>
            <w:bottom w:val="none" w:sz="0" w:space="0" w:color="auto"/>
            <w:right w:val="none" w:sz="0" w:space="0" w:color="auto"/>
          </w:divBdr>
        </w:div>
        <w:div w:id="517546280">
          <w:marLeft w:val="1166"/>
          <w:marRight w:val="0"/>
          <w:marTop w:val="96"/>
          <w:marBottom w:val="0"/>
          <w:divBdr>
            <w:top w:val="none" w:sz="0" w:space="0" w:color="auto"/>
            <w:left w:val="none" w:sz="0" w:space="0" w:color="auto"/>
            <w:bottom w:val="none" w:sz="0" w:space="0" w:color="auto"/>
            <w:right w:val="none" w:sz="0" w:space="0" w:color="auto"/>
          </w:divBdr>
        </w:div>
        <w:div w:id="2089643777">
          <w:marLeft w:val="1166"/>
          <w:marRight w:val="0"/>
          <w:marTop w:val="96"/>
          <w:marBottom w:val="0"/>
          <w:divBdr>
            <w:top w:val="none" w:sz="0" w:space="0" w:color="auto"/>
            <w:left w:val="none" w:sz="0" w:space="0" w:color="auto"/>
            <w:bottom w:val="none" w:sz="0" w:space="0" w:color="auto"/>
            <w:right w:val="none" w:sz="0" w:space="0" w:color="auto"/>
          </w:divBdr>
        </w:div>
        <w:div w:id="441000747">
          <w:marLeft w:val="1166"/>
          <w:marRight w:val="0"/>
          <w:marTop w:val="96"/>
          <w:marBottom w:val="0"/>
          <w:divBdr>
            <w:top w:val="none" w:sz="0" w:space="0" w:color="auto"/>
            <w:left w:val="none" w:sz="0" w:space="0" w:color="auto"/>
            <w:bottom w:val="none" w:sz="0" w:space="0" w:color="auto"/>
            <w:right w:val="none" w:sz="0" w:space="0" w:color="auto"/>
          </w:divBdr>
        </w:div>
        <w:div w:id="974870788">
          <w:marLeft w:val="1166"/>
          <w:marRight w:val="0"/>
          <w:marTop w:val="96"/>
          <w:marBottom w:val="0"/>
          <w:divBdr>
            <w:top w:val="none" w:sz="0" w:space="0" w:color="auto"/>
            <w:left w:val="none" w:sz="0" w:space="0" w:color="auto"/>
            <w:bottom w:val="none" w:sz="0" w:space="0" w:color="auto"/>
            <w:right w:val="none" w:sz="0" w:space="0" w:color="auto"/>
          </w:divBdr>
        </w:div>
        <w:div w:id="322634000">
          <w:marLeft w:val="1800"/>
          <w:marRight w:val="0"/>
          <w:marTop w:val="82"/>
          <w:marBottom w:val="0"/>
          <w:divBdr>
            <w:top w:val="none" w:sz="0" w:space="0" w:color="auto"/>
            <w:left w:val="none" w:sz="0" w:space="0" w:color="auto"/>
            <w:bottom w:val="none" w:sz="0" w:space="0" w:color="auto"/>
            <w:right w:val="none" w:sz="0" w:space="0" w:color="auto"/>
          </w:divBdr>
        </w:div>
        <w:div w:id="1561163762">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dc:creator>
  <cp:lastModifiedBy>Liane</cp:lastModifiedBy>
  <cp:revision>3</cp:revision>
  <dcterms:created xsi:type="dcterms:W3CDTF">2011-03-18T20:21:00Z</dcterms:created>
  <dcterms:modified xsi:type="dcterms:W3CDTF">2011-06-08T22:38:00Z</dcterms:modified>
</cp:coreProperties>
</file>