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C8" w:rsidRDefault="001819C8">
      <w:pPr>
        <w:rPr>
          <w:b/>
          <w:bCs/>
        </w:rPr>
      </w:pPr>
      <w:r>
        <w:rPr>
          <w:b/>
          <w:bCs/>
        </w:rPr>
        <w:t xml:space="preserve">Children’s Health Advocacy </w:t>
      </w:r>
      <w:r w:rsidR="00283ABD">
        <w:rPr>
          <w:b/>
          <w:bCs/>
        </w:rPr>
        <w:t>Initiative Rotation Post</w:t>
      </w:r>
      <w:r w:rsidR="00A52842">
        <w:rPr>
          <w:b/>
          <w:bCs/>
        </w:rPr>
        <w:t>-Test</w:t>
      </w:r>
      <w:bookmarkStart w:id="0" w:name="_GoBack"/>
      <w:bookmarkEnd w:id="0"/>
    </w:p>
    <w:p w:rsidR="001819C8" w:rsidRDefault="001819C8">
      <w:pPr>
        <w:rPr>
          <w:b/>
          <w:bCs/>
        </w:rPr>
      </w:pPr>
    </w:p>
    <w:p w:rsidR="001819C8" w:rsidRDefault="001819C8">
      <w:r>
        <w:rPr>
          <w:b/>
          <w:bCs/>
        </w:rPr>
        <w:t xml:space="preserve">Directions: </w:t>
      </w:r>
      <w:r>
        <w:t>Please answer each of the following questions to the best of your ability based upon the 5-point scale listed below.</w:t>
      </w:r>
    </w:p>
    <w:p w:rsidR="001819C8" w:rsidRDefault="001819C8"/>
    <w:p w:rsidR="001819C8" w:rsidRDefault="001819C8">
      <w:r w:rsidRPr="00C2097F">
        <w:rPr>
          <w:b/>
          <w:bCs/>
        </w:rPr>
        <w:t>Not Able/</w:t>
      </w:r>
      <w:r>
        <w:rPr>
          <w:b/>
          <w:bCs/>
        </w:rPr>
        <w:t xml:space="preserve">Not </w:t>
      </w:r>
      <w:r w:rsidRPr="00C2097F">
        <w:rPr>
          <w:b/>
          <w:bCs/>
        </w:rPr>
        <w:t>Confident</w:t>
      </w:r>
      <w:r>
        <w:tab/>
      </w:r>
      <w:r>
        <w:tab/>
      </w:r>
      <w:r>
        <w:tab/>
      </w:r>
      <w:r>
        <w:tab/>
        <w:t xml:space="preserve">                      </w:t>
      </w:r>
      <w:r w:rsidRPr="00C2097F">
        <w:rPr>
          <w:b/>
          <w:bCs/>
        </w:rPr>
        <w:t>Very Able/Confident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1819C8" w:rsidRPr="00967580">
        <w:tc>
          <w:tcPr>
            <w:tcW w:w="8856" w:type="dxa"/>
          </w:tcPr>
          <w:p w:rsidR="001819C8" w:rsidRPr="00967580" w:rsidRDefault="001819C8">
            <w:r w:rsidRPr="00967580">
              <w:t xml:space="preserve">                   1                           2                           3                         4                         5</w:t>
            </w:r>
          </w:p>
        </w:tc>
      </w:tr>
    </w:tbl>
    <w:p w:rsidR="001819C8" w:rsidRDefault="001819C8"/>
    <w:p w:rsidR="001819C8" w:rsidRPr="00C2097F" w:rsidRDefault="001819C8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68"/>
        <w:gridCol w:w="1188"/>
      </w:tblGrid>
      <w:tr w:rsidR="001819C8" w:rsidRPr="00967580">
        <w:tc>
          <w:tcPr>
            <w:tcW w:w="7668" w:type="dxa"/>
          </w:tcPr>
          <w:p w:rsidR="001819C8" w:rsidRPr="00967580" w:rsidRDefault="001819C8" w:rsidP="006164B9">
            <w:pPr>
              <w:rPr>
                <w:b/>
                <w:bCs/>
              </w:rPr>
            </w:pPr>
            <w:r w:rsidRPr="00967580">
              <w:rPr>
                <w:b/>
                <w:bCs/>
              </w:rPr>
              <w:t>How able or confident are you in the following?</w:t>
            </w:r>
          </w:p>
          <w:p w:rsidR="001819C8" w:rsidRPr="00967580" w:rsidRDefault="001819C8"/>
        </w:tc>
        <w:tc>
          <w:tcPr>
            <w:tcW w:w="1188" w:type="dxa"/>
          </w:tcPr>
          <w:p w:rsidR="001819C8" w:rsidRPr="00967580" w:rsidRDefault="001819C8">
            <w:pPr>
              <w:rPr>
                <w:b/>
                <w:bCs/>
              </w:rPr>
            </w:pPr>
            <w:r w:rsidRPr="00967580">
              <w:rPr>
                <w:b/>
                <w:bCs/>
              </w:rPr>
              <w:t>Score</w:t>
            </w:r>
          </w:p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 w:rsidRPr="00967580">
              <w:t>1. Researching a child health or advocacy issue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 w:rsidRPr="00967580">
              <w:t>2. Writing an op-e</w:t>
            </w:r>
            <w:r>
              <w:t>d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>
              <w:t>3. Writing a policy brief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 w:rsidP="00F10118">
            <w:r>
              <w:t>4</w:t>
            </w:r>
            <w:r w:rsidRPr="00967580">
              <w:t>. Understanding the role of policy and advocacy in improving the health of children and adolescents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>
              <w:t>5</w:t>
            </w:r>
            <w:r w:rsidRPr="00967580">
              <w:t>.  Identifying and working with organizations to address a specific policy or advocacy issue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Pr="00967580" w:rsidRDefault="001819C8">
            <w:r>
              <w:t>6</w:t>
            </w:r>
            <w:r w:rsidRPr="00967580">
              <w:t>.  Lobby</w:t>
            </w:r>
            <w:r>
              <w:t>ing</w:t>
            </w:r>
            <w:r w:rsidRPr="00967580">
              <w:t xml:space="preserve"> in support of national legislation to benefit children’s health (personal contact, letter, email, etc.)</w:t>
            </w:r>
          </w:p>
        </w:tc>
        <w:tc>
          <w:tcPr>
            <w:tcW w:w="1188" w:type="dxa"/>
          </w:tcPr>
          <w:p w:rsidR="001819C8" w:rsidRPr="00967580" w:rsidRDefault="001819C8"/>
        </w:tc>
      </w:tr>
      <w:tr w:rsidR="001819C8" w:rsidRPr="00967580">
        <w:tc>
          <w:tcPr>
            <w:tcW w:w="7668" w:type="dxa"/>
          </w:tcPr>
          <w:p w:rsidR="001819C8" w:rsidRDefault="001819C8">
            <w:r>
              <w:t>7.  Integrating advocacy into your clinical practice of pediatrics</w:t>
            </w:r>
          </w:p>
        </w:tc>
        <w:tc>
          <w:tcPr>
            <w:tcW w:w="1188" w:type="dxa"/>
          </w:tcPr>
          <w:p w:rsidR="001819C8" w:rsidRPr="00967580" w:rsidRDefault="001819C8"/>
        </w:tc>
      </w:tr>
    </w:tbl>
    <w:p w:rsidR="001819C8" w:rsidRPr="006164B9" w:rsidRDefault="001819C8">
      <w:pPr>
        <w:rPr>
          <w:i/>
          <w:iCs/>
        </w:rPr>
      </w:pPr>
      <w:r>
        <w:rPr>
          <w:i/>
          <w:iCs/>
        </w:rPr>
        <w:t>Adapted from the American Academy of Pediatrics Community Pediatrics Training Initiative Post-Residency Advocacy Survey, 2003</w:t>
      </w:r>
    </w:p>
    <w:p w:rsidR="001819C8" w:rsidRPr="00C2097F" w:rsidRDefault="001819C8"/>
    <w:sectPr w:rsidR="001819C8" w:rsidRPr="00C2097F" w:rsidSect="006164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7F"/>
    <w:rsid w:val="00010B1A"/>
    <w:rsid w:val="00011DAC"/>
    <w:rsid w:val="00076D77"/>
    <w:rsid w:val="000C3C2D"/>
    <w:rsid w:val="000D6A29"/>
    <w:rsid w:val="00154CE0"/>
    <w:rsid w:val="001819C8"/>
    <w:rsid w:val="002754B8"/>
    <w:rsid w:val="00283ABD"/>
    <w:rsid w:val="003E15BD"/>
    <w:rsid w:val="003E6A00"/>
    <w:rsid w:val="004B51CF"/>
    <w:rsid w:val="004F7243"/>
    <w:rsid w:val="006164B9"/>
    <w:rsid w:val="00805014"/>
    <w:rsid w:val="00821510"/>
    <w:rsid w:val="008A7CA4"/>
    <w:rsid w:val="00967580"/>
    <w:rsid w:val="009D3086"/>
    <w:rsid w:val="00A52842"/>
    <w:rsid w:val="00C2097F"/>
    <w:rsid w:val="00CC2EF0"/>
    <w:rsid w:val="00CE5367"/>
    <w:rsid w:val="00EA5C13"/>
    <w:rsid w:val="00F1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2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97F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A00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8A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6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2D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97F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A00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8A7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7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6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>Children's Hospital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Health Advocacy Initiative Rotation Pre-Test 2011</dc:title>
  <dc:subject/>
  <dc:creator>CNMC Staff</dc:creator>
  <cp:keywords/>
  <dc:description/>
  <cp:lastModifiedBy>Daley, Karema</cp:lastModifiedBy>
  <cp:revision>3</cp:revision>
  <dcterms:created xsi:type="dcterms:W3CDTF">2014-01-28T15:03:00Z</dcterms:created>
  <dcterms:modified xsi:type="dcterms:W3CDTF">2014-05-08T16:20:00Z</dcterms:modified>
</cp:coreProperties>
</file>