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B3" w:rsidRPr="000F5DBB" w:rsidRDefault="005352B3" w:rsidP="000535C6">
      <w:pPr>
        <w:rPr>
          <w:bCs/>
        </w:rPr>
      </w:pPr>
      <w:r w:rsidRPr="00B621E7">
        <w:rPr>
          <w:b/>
          <w:bCs/>
        </w:rPr>
        <w:t>When:</w:t>
      </w:r>
      <w:r w:rsidR="005A3BBA">
        <w:rPr>
          <w:bCs/>
        </w:rPr>
        <w:t xml:space="preserve">  </w:t>
      </w:r>
      <w:r>
        <w:rPr>
          <w:b/>
          <w:bCs/>
        </w:rPr>
        <w:t xml:space="preserve">Any patient with a </w:t>
      </w:r>
      <w:r w:rsidR="0035782F">
        <w:rPr>
          <w:b/>
          <w:bCs/>
        </w:rPr>
        <w:t xml:space="preserve">PEWS = 4 </w:t>
      </w:r>
      <w:r w:rsidR="0035782F" w:rsidRPr="0035782F">
        <w:rPr>
          <w:b/>
          <w:bCs/>
          <w:i/>
        </w:rPr>
        <w:t>OR</w:t>
      </w:r>
      <w:r w:rsidR="000535C6">
        <w:rPr>
          <w:b/>
          <w:bCs/>
        </w:rPr>
        <w:t xml:space="preserve"> 3 in one category =</w:t>
      </w:r>
      <w:r>
        <w:rPr>
          <w:b/>
          <w:bCs/>
        </w:rPr>
        <w:t>&gt;</w:t>
      </w:r>
      <w:r w:rsidR="000535C6">
        <w:rPr>
          <w:b/>
          <w:bCs/>
        </w:rPr>
        <w:t xml:space="preserve"> Watcher Event</w:t>
      </w:r>
      <w:r w:rsidR="000535C6">
        <w:t xml:space="preserve">  </w:t>
      </w:r>
    </w:p>
    <w:p w:rsidR="000535C6" w:rsidRDefault="005352B3" w:rsidP="000535C6">
      <w:r w:rsidRPr="00B621E7">
        <w:rPr>
          <w:b/>
        </w:rPr>
        <w:t>How:</w:t>
      </w:r>
      <w:r w:rsidR="005A3BBA">
        <w:t xml:space="preserve"> </w:t>
      </w:r>
      <w:r w:rsidR="000535C6">
        <w:t xml:space="preserve">The new </w:t>
      </w:r>
      <w:proofErr w:type="spellStart"/>
      <w:r w:rsidR="000535C6">
        <w:t>BearTracks</w:t>
      </w:r>
      <w:proofErr w:type="spellEnd"/>
      <w:r w:rsidR="000535C6">
        <w:t xml:space="preserve"> “Watcher Note” template is available in the Event Notes folder.  The plan section walks you through essential components of the watcher event discussion.  </w:t>
      </w:r>
    </w:p>
    <w:p w:rsidR="000535C6" w:rsidRDefault="00B621E7" w:rsidP="000535C6">
      <w:pPr>
        <w:pStyle w:val="ListParagraph"/>
        <w:numPr>
          <w:ilvl w:val="0"/>
          <w:numId w:val="1"/>
        </w:numPr>
      </w:pPr>
      <w:r>
        <w:t>Use</w:t>
      </w:r>
      <w:r w:rsidR="000535C6">
        <w:t xml:space="preserve"> template </w:t>
      </w:r>
      <w:r>
        <w:t xml:space="preserve">in Cerner </w:t>
      </w:r>
      <w:r w:rsidR="000535C6">
        <w:t>for all watcher events</w:t>
      </w:r>
    </w:p>
    <w:p w:rsidR="000535C6" w:rsidRDefault="000535C6" w:rsidP="000535C6">
      <w:pPr>
        <w:pStyle w:val="ListParagraph"/>
        <w:numPr>
          <w:ilvl w:val="0"/>
          <w:numId w:val="1"/>
        </w:numPr>
      </w:pPr>
      <w:r>
        <w:t>Complete</w:t>
      </w:r>
      <w:r w:rsidR="00B621E7">
        <w:t xml:space="preserve"> Watcher Note</w:t>
      </w:r>
      <w:r>
        <w:t xml:space="preserve"> during/ immediately after event</w:t>
      </w:r>
      <w:r w:rsidR="00B621E7">
        <w:t xml:space="preserve"> (completed by Senior Resident)</w:t>
      </w:r>
    </w:p>
    <w:p w:rsidR="000535C6" w:rsidRDefault="00B621E7" w:rsidP="000535C6">
      <w:pPr>
        <w:pStyle w:val="ListParagraph"/>
        <w:numPr>
          <w:ilvl w:val="0"/>
          <w:numId w:val="1"/>
        </w:numPr>
      </w:pPr>
      <w:r>
        <w:t>If escalates</w:t>
      </w:r>
      <w:r w:rsidR="000535C6">
        <w:t xml:space="preserve"> to CAT team </w:t>
      </w:r>
      <w:r w:rsidR="000535C6">
        <w:rPr>
          <w:i/>
          <w:iCs/>
        </w:rPr>
        <w:t>during</w:t>
      </w:r>
      <w:r w:rsidR="000535C6">
        <w:t xml:space="preserve"> the watcher event, then watcher note is </w:t>
      </w:r>
      <w:r w:rsidR="000535C6" w:rsidRPr="00B621E7">
        <w:rPr>
          <w:i/>
        </w:rPr>
        <w:t xml:space="preserve">not </w:t>
      </w:r>
      <w:r w:rsidR="000535C6">
        <w:t>necessary</w:t>
      </w:r>
      <w:r>
        <w:t xml:space="preserve"> and a CAT note will be written by the PICU fellow</w:t>
      </w:r>
    </w:p>
    <w:p w:rsidR="000535C6" w:rsidRDefault="000535C6" w:rsidP="000535C6">
      <w:pPr>
        <w:pStyle w:val="ListParagraph"/>
        <w:numPr>
          <w:ilvl w:val="0"/>
          <w:numId w:val="1"/>
        </w:numPr>
      </w:pPr>
      <w:r>
        <w:t xml:space="preserve">Feedback on compliance, completeness, and timeliness </w:t>
      </w:r>
      <w:r w:rsidR="005A3BBA">
        <w:t>will be provided in 2014</w:t>
      </w:r>
    </w:p>
    <w:p w:rsidR="005A3BBA" w:rsidRPr="00B621E7" w:rsidRDefault="005A3BBA" w:rsidP="005A3BBA">
      <w:pPr>
        <w:pStyle w:val="ListParagraph"/>
        <w:numPr>
          <w:ilvl w:val="1"/>
          <w:numId w:val="1"/>
        </w:numPr>
        <w:rPr>
          <w:b/>
        </w:rPr>
      </w:pPr>
      <w:r w:rsidRPr="00B621E7">
        <w:rPr>
          <w:b/>
        </w:rPr>
        <w:t>4 mandatory components of a Watcher Note</w:t>
      </w:r>
    </w:p>
    <w:p w:rsidR="005A3BBA" w:rsidRDefault="005A3BBA" w:rsidP="005A3BBA">
      <w:pPr>
        <w:pStyle w:val="ListParagraph"/>
        <w:numPr>
          <w:ilvl w:val="2"/>
          <w:numId w:val="1"/>
        </w:numPr>
      </w:pPr>
      <w:r>
        <w:t>Plan</w:t>
      </w:r>
    </w:p>
    <w:p w:rsidR="005A3BBA" w:rsidRDefault="005A3BBA" w:rsidP="005A3BBA">
      <w:pPr>
        <w:pStyle w:val="ListParagraph"/>
        <w:numPr>
          <w:ilvl w:val="2"/>
          <w:numId w:val="1"/>
        </w:numPr>
      </w:pPr>
      <w:r>
        <w:t>Expected Outcome</w:t>
      </w:r>
    </w:p>
    <w:p w:rsidR="005A3BBA" w:rsidRDefault="005A3BBA" w:rsidP="005A3BBA">
      <w:pPr>
        <w:pStyle w:val="ListParagraph"/>
        <w:numPr>
          <w:ilvl w:val="2"/>
          <w:numId w:val="1"/>
        </w:numPr>
      </w:pPr>
      <w:r>
        <w:t>Escalation Plan if outcome not met</w:t>
      </w:r>
    </w:p>
    <w:p w:rsidR="00B621E7" w:rsidRDefault="005A3BBA" w:rsidP="000F5DBB">
      <w:pPr>
        <w:pStyle w:val="ListParagraph"/>
        <w:numPr>
          <w:ilvl w:val="2"/>
          <w:numId w:val="1"/>
        </w:numPr>
      </w:pPr>
      <w:r>
        <w:t xml:space="preserve">PEWS Threshold for a Mandatory CAT </w:t>
      </w:r>
    </w:p>
    <w:p w:rsidR="00B621E7" w:rsidRPr="00B621E7" w:rsidRDefault="00B621E7">
      <w:pPr>
        <w:rPr>
          <w:b/>
        </w:rPr>
      </w:pPr>
      <w:r w:rsidRPr="00B621E7">
        <w:rPr>
          <w:b/>
        </w:rPr>
        <w:t>Notifications:</w:t>
      </w:r>
    </w:p>
    <w:p w:rsidR="000535C6" w:rsidRDefault="00B621E7">
      <w:r>
        <w:t>Bedside RN</w:t>
      </w:r>
      <w:r w:rsidR="000535C6">
        <w:t xml:space="preserve"> </w:t>
      </w:r>
      <w:r w:rsidR="005A3BBA">
        <w:t>must contact the</w:t>
      </w:r>
      <w:r w:rsidR="000535C6">
        <w:t xml:space="preserve"> first line provider </w:t>
      </w:r>
      <w:r w:rsidR="000535C6" w:rsidRPr="00B621E7">
        <w:rPr>
          <w:sz w:val="20"/>
        </w:rPr>
        <w:t>(i</w:t>
      </w:r>
      <w:r w:rsidR="005A3BBA" w:rsidRPr="00B621E7">
        <w:rPr>
          <w:sz w:val="20"/>
        </w:rPr>
        <w:t>.</w:t>
      </w:r>
      <w:r w:rsidR="000535C6" w:rsidRPr="00B621E7">
        <w:rPr>
          <w:sz w:val="20"/>
        </w:rPr>
        <w:t>e. Intern</w:t>
      </w:r>
      <w:r w:rsidR="005A3BBA" w:rsidRPr="00B621E7">
        <w:rPr>
          <w:sz w:val="20"/>
        </w:rPr>
        <w:t>, NP, or surgical resident depending on the service</w:t>
      </w:r>
      <w:r w:rsidR="000535C6" w:rsidRPr="00B621E7">
        <w:rPr>
          <w:sz w:val="20"/>
        </w:rPr>
        <w:t>)</w:t>
      </w:r>
    </w:p>
    <w:p w:rsidR="000535C6" w:rsidRDefault="000535C6">
      <w:r>
        <w:t>Intern contacts Senior Resident</w:t>
      </w:r>
      <w:r w:rsidR="0035782F">
        <w:t xml:space="preserve"> (or PL3 during nights/weekends)</w:t>
      </w:r>
    </w:p>
    <w:p w:rsidR="005352B3" w:rsidRDefault="005352B3">
      <w:r>
        <w:t>Senior Resident</w:t>
      </w:r>
      <w:r w:rsidR="0035782F">
        <w:t xml:space="preserve"> serves as</w:t>
      </w:r>
      <w:r>
        <w:t xml:space="preserve"> Team Leader </w:t>
      </w:r>
      <w:r w:rsidRPr="0035782F">
        <w:rPr>
          <w:i/>
        </w:rPr>
        <w:t>and</w:t>
      </w:r>
      <w:r>
        <w:t xml:space="preserve"> mobilizes the Acute Care Team</w:t>
      </w:r>
      <w:r w:rsidR="0035782F">
        <w:t xml:space="preserve"> to bedside within 15mins</w:t>
      </w:r>
    </w:p>
    <w:p w:rsidR="0035782F" w:rsidRPr="00B621E7" w:rsidRDefault="0035782F">
      <w:pPr>
        <w:rPr>
          <w:b/>
        </w:rPr>
      </w:pPr>
      <w:r w:rsidRPr="00B621E7">
        <w:rPr>
          <w:b/>
        </w:rPr>
        <w:t xml:space="preserve">Acute Care Team </w:t>
      </w:r>
      <w:r w:rsidR="00B621E7" w:rsidRPr="00B621E7">
        <w:rPr>
          <w:b/>
        </w:rPr>
        <w:t xml:space="preserve">during </w:t>
      </w:r>
      <w:r w:rsidR="00B621E7">
        <w:rPr>
          <w:b/>
        </w:rPr>
        <w:t xml:space="preserve">a </w:t>
      </w:r>
      <w:r w:rsidR="00B621E7" w:rsidRPr="00B621E7">
        <w:rPr>
          <w:b/>
        </w:rPr>
        <w:t>Wa</w:t>
      </w:r>
      <w:bookmarkStart w:id="0" w:name="_GoBack"/>
      <w:bookmarkEnd w:id="0"/>
      <w:r w:rsidR="00B621E7" w:rsidRPr="00B621E7">
        <w:rPr>
          <w:b/>
        </w:rPr>
        <w:t xml:space="preserve">tcher Event </w:t>
      </w:r>
      <w:r w:rsidRPr="00B621E7">
        <w:rPr>
          <w:b/>
        </w:rPr>
        <w:t>consists of…</w:t>
      </w:r>
    </w:p>
    <w:p w:rsidR="0035782F" w:rsidRDefault="0035782F" w:rsidP="0035782F">
      <w:pPr>
        <w:ind w:firstLine="720"/>
      </w:pPr>
      <w:r>
        <w:t xml:space="preserve">Bedside RN + Charge RN  </w:t>
      </w:r>
    </w:p>
    <w:p w:rsidR="0035782F" w:rsidRDefault="0035782F" w:rsidP="0035782F">
      <w:pPr>
        <w:ind w:firstLine="720"/>
      </w:pPr>
      <w:r>
        <w:t xml:space="preserve">Intern + Senior Resident/PL3 </w:t>
      </w:r>
    </w:p>
    <w:p w:rsidR="0035782F" w:rsidRDefault="0035782F" w:rsidP="0035782F">
      <w:pPr>
        <w:ind w:firstLine="720"/>
      </w:pPr>
      <w:proofErr w:type="gramStart"/>
      <w:r>
        <w:t>and/or</w:t>
      </w:r>
      <w:proofErr w:type="gramEnd"/>
      <w:r>
        <w:t xml:space="preserve"> fellow or attending if in house*</w:t>
      </w:r>
    </w:p>
    <w:p w:rsidR="00CC379C" w:rsidRDefault="00CC379C" w:rsidP="00CC379C">
      <w:pPr>
        <w:rPr>
          <w:i/>
        </w:rPr>
      </w:pPr>
      <w:r>
        <w:rPr>
          <w:i/>
        </w:rPr>
        <w:t xml:space="preserve">* The daytime Senior Resident or overnight PL3 is responsible for notifying the </w:t>
      </w:r>
      <w:r>
        <w:rPr>
          <w:b/>
          <w:i/>
        </w:rPr>
        <w:t>primary team’s fellow or attending</w:t>
      </w:r>
      <w:r>
        <w:rPr>
          <w:i/>
        </w:rPr>
        <w:t xml:space="preserve"> any time a CAT/CODE/PICU transfer occurs for their patient </w:t>
      </w:r>
    </w:p>
    <w:p w:rsidR="00CC379C" w:rsidRDefault="00CC379C" w:rsidP="00CC379C"/>
    <w:p w:rsidR="00CC379C" w:rsidRDefault="00CC379C" w:rsidP="00CC379C">
      <w:pPr>
        <w:rPr>
          <w:b/>
          <w:bCs/>
        </w:rPr>
      </w:pPr>
      <w:r>
        <w:rPr>
          <w:b/>
          <w:bCs/>
        </w:rPr>
        <w:t>EXAMPLE:</w:t>
      </w:r>
    </w:p>
    <w:p w:rsidR="00CC379C" w:rsidRDefault="00CC379C" w:rsidP="00CC379C">
      <w:r>
        <w:rPr>
          <w:noProof/>
        </w:rPr>
        <w:drawing>
          <wp:inline distT="0" distB="0" distL="0" distR="0">
            <wp:extent cx="5943600" cy="247650"/>
            <wp:effectExtent l="0" t="0" r="0" b="0"/>
            <wp:docPr id="3" name="Picture 3" descr="cid:image004.jpg@01CF1C16.E720F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image004.jpg@01CF1C16.E720F9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9C" w:rsidRDefault="00CC379C" w:rsidP="00CC379C">
      <w:pPr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943600" cy="2314575"/>
            <wp:effectExtent l="0" t="0" r="0" b="9525"/>
            <wp:docPr id="2" name="Picture 2" descr="cid:image005.jpg@01CF1C16.E720F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d:image005.jpg@01CF1C16.E720F9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9C" w:rsidRDefault="00CC379C" w:rsidP="00CC379C">
      <w:pPr>
        <w:rPr>
          <w:sz w:val="26"/>
          <w:szCs w:val="26"/>
        </w:rPr>
      </w:pPr>
    </w:p>
    <w:p w:rsidR="00EF7ED5" w:rsidRDefault="00EF7ED5"/>
    <w:sectPr w:rsidR="00EF7ED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D8" w:rsidRDefault="00C27AD8" w:rsidP="00B621E7">
      <w:r>
        <w:separator/>
      </w:r>
    </w:p>
  </w:endnote>
  <w:endnote w:type="continuationSeparator" w:id="0">
    <w:p w:rsidR="00C27AD8" w:rsidRDefault="00C27AD8" w:rsidP="00B6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D8" w:rsidRDefault="00C27AD8" w:rsidP="00B621E7">
      <w:r>
        <w:separator/>
      </w:r>
    </w:p>
  </w:footnote>
  <w:footnote w:type="continuationSeparator" w:id="0">
    <w:p w:rsidR="00C27AD8" w:rsidRDefault="00C27AD8" w:rsidP="00B62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E7" w:rsidRPr="00B621E7" w:rsidRDefault="00B621E7" w:rsidP="00B621E7">
    <w:pPr>
      <w:jc w:val="center"/>
      <w:rPr>
        <w:b/>
        <w:bCs/>
        <w:color w:val="E36C0A" w:themeColor="accent6" w:themeShade="BF"/>
        <w:sz w:val="32"/>
      </w:rPr>
    </w:pPr>
    <w:r w:rsidRPr="00B621E7">
      <w:rPr>
        <w:b/>
        <w:bCs/>
        <w:color w:val="E36C0A" w:themeColor="accent6" w:themeShade="BF"/>
        <w:sz w:val="32"/>
      </w:rPr>
      <w:t>WATCHER NOTE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7205"/>
    <w:multiLevelType w:val="hybridMultilevel"/>
    <w:tmpl w:val="0D5C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C6"/>
    <w:rsid w:val="000535C6"/>
    <w:rsid w:val="000F5DBB"/>
    <w:rsid w:val="0035782F"/>
    <w:rsid w:val="005352B3"/>
    <w:rsid w:val="005A3BBA"/>
    <w:rsid w:val="00623B21"/>
    <w:rsid w:val="00B621E7"/>
    <w:rsid w:val="00C27AD8"/>
    <w:rsid w:val="00CC379C"/>
    <w:rsid w:val="00EF7ED5"/>
    <w:rsid w:val="00F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5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1E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62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1E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5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1E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62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1E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5.jpg@01CF1C16.E720F9F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4.jpg@01CF1C16.E720F9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Niamkey Duke, Nina</dc:creator>
  <cp:lastModifiedBy>Niamkey Duke, Nina</cp:lastModifiedBy>
  <cp:revision>2</cp:revision>
  <dcterms:created xsi:type="dcterms:W3CDTF">2014-01-27T15:15:00Z</dcterms:created>
  <dcterms:modified xsi:type="dcterms:W3CDTF">2014-01-28T15:53:00Z</dcterms:modified>
</cp:coreProperties>
</file>